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762" w:rsidRDefault="008C7762" w:rsidP="008C7762">
      <w:pPr>
        <w:widowControl w:val="0"/>
        <w:autoSpaceDE w:val="0"/>
        <w:autoSpaceDN w:val="0"/>
        <w:adjustRightInd w:val="0"/>
        <w:spacing w:line="413" w:lineRule="exact"/>
        <w:ind w:left="5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           </w:t>
      </w:r>
      <w:r w:rsidRPr="00432604">
        <w:rPr>
          <w:rFonts w:ascii="Times New Roman" w:hAnsi="Times New Roman"/>
          <w:sz w:val="28"/>
          <w:szCs w:val="28"/>
          <w:lang w:val="ru-RU"/>
        </w:rPr>
        <w:t>«Утверждено»</w:t>
      </w:r>
    </w:p>
    <w:p w:rsidR="008C7762" w:rsidRDefault="008C7762" w:rsidP="008C7762">
      <w:pPr>
        <w:widowControl w:val="0"/>
        <w:autoSpaceDE w:val="0"/>
        <w:autoSpaceDN w:val="0"/>
        <w:adjustRightInd w:val="0"/>
        <w:spacing w:line="413" w:lineRule="exact"/>
        <w:ind w:left="5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Приказом №___</w:t>
      </w:r>
    </w:p>
    <w:p w:rsidR="008C7762" w:rsidRPr="00432604" w:rsidRDefault="008C7762" w:rsidP="008C7762">
      <w:pPr>
        <w:widowControl w:val="0"/>
        <w:autoSpaceDE w:val="0"/>
        <w:autoSpaceDN w:val="0"/>
        <w:adjustRightInd w:val="0"/>
        <w:spacing w:line="413" w:lineRule="exact"/>
        <w:ind w:left="5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от __ ________ 2015 г.</w:t>
      </w:r>
    </w:p>
    <w:p w:rsidR="008C7762" w:rsidRPr="00C564D3" w:rsidRDefault="008C7762" w:rsidP="008C7762">
      <w:pPr>
        <w:widowControl w:val="0"/>
        <w:autoSpaceDE w:val="0"/>
        <w:autoSpaceDN w:val="0"/>
        <w:adjustRightInd w:val="0"/>
        <w:spacing w:line="413" w:lineRule="exact"/>
        <w:ind w:left="53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8C7762" w:rsidRPr="00C564D3" w:rsidRDefault="008C7762" w:rsidP="008C7762">
      <w:pPr>
        <w:widowControl w:val="0"/>
        <w:autoSpaceDE w:val="0"/>
        <w:autoSpaceDN w:val="0"/>
        <w:adjustRightInd w:val="0"/>
        <w:spacing w:line="413" w:lineRule="exact"/>
        <w:ind w:left="53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8C7762" w:rsidRPr="00C564D3" w:rsidRDefault="008C7762" w:rsidP="008C7762">
      <w:pPr>
        <w:widowControl w:val="0"/>
        <w:autoSpaceDE w:val="0"/>
        <w:autoSpaceDN w:val="0"/>
        <w:adjustRightInd w:val="0"/>
        <w:spacing w:line="413" w:lineRule="exact"/>
        <w:ind w:left="53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8C7762" w:rsidRDefault="008C7762" w:rsidP="008C7762">
      <w:pPr>
        <w:widowControl w:val="0"/>
        <w:autoSpaceDE w:val="0"/>
        <w:autoSpaceDN w:val="0"/>
        <w:adjustRightInd w:val="0"/>
        <w:spacing w:line="413" w:lineRule="exact"/>
        <w:rPr>
          <w:rFonts w:ascii="Times New Roman" w:hAnsi="Times New Roman"/>
          <w:sz w:val="48"/>
          <w:szCs w:val="48"/>
          <w:lang w:val="ru-RU"/>
        </w:rPr>
      </w:pPr>
    </w:p>
    <w:p w:rsidR="008C7762" w:rsidRPr="00DE0E49" w:rsidRDefault="008C7762" w:rsidP="008C7762">
      <w:pPr>
        <w:widowControl w:val="0"/>
        <w:autoSpaceDE w:val="0"/>
        <w:autoSpaceDN w:val="0"/>
        <w:adjustRightInd w:val="0"/>
        <w:spacing w:line="413" w:lineRule="exact"/>
        <w:ind w:left="53"/>
        <w:jc w:val="center"/>
        <w:rPr>
          <w:rFonts w:ascii="Times New Roman" w:hAnsi="Times New Roman"/>
          <w:sz w:val="48"/>
          <w:szCs w:val="48"/>
          <w:u w:val="single"/>
          <w:lang w:val="ru-RU"/>
        </w:rPr>
      </w:pPr>
    </w:p>
    <w:p w:rsidR="008C7762" w:rsidRDefault="008C7762" w:rsidP="008C7762">
      <w:pPr>
        <w:widowControl w:val="0"/>
        <w:autoSpaceDE w:val="0"/>
        <w:autoSpaceDN w:val="0"/>
        <w:adjustRightInd w:val="0"/>
        <w:spacing w:line="413" w:lineRule="exact"/>
        <w:ind w:left="53"/>
        <w:jc w:val="center"/>
        <w:rPr>
          <w:rFonts w:ascii="Times New Roman" w:hAnsi="Times New Roman"/>
          <w:sz w:val="56"/>
          <w:szCs w:val="56"/>
          <w:lang w:val="ru-RU"/>
        </w:rPr>
      </w:pPr>
    </w:p>
    <w:p w:rsidR="008C7762" w:rsidRPr="00034EC1" w:rsidRDefault="008C7762" w:rsidP="008C7762">
      <w:pPr>
        <w:widowControl w:val="0"/>
        <w:autoSpaceDE w:val="0"/>
        <w:autoSpaceDN w:val="0"/>
        <w:adjustRightInd w:val="0"/>
        <w:spacing w:line="413" w:lineRule="exact"/>
        <w:ind w:left="53"/>
        <w:jc w:val="center"/>
        <w:rPr>
          <w:rFonts w:ascii="Times New Roman" w:hAnsi="Times New Roman"/>
          <w:sz w:val="56"/>
          <w:szCs w:val="56"/>
          <w:lang w:val="ru-RU"/>
        </w:rPr>
      </w:pPr>
      <w:r w:rsidRPr="00034EC1">
        <w:rPr>
          <w:rFonts w:ascii="Times New Roman" w:hAnsi="Times New Roman"/>
          <w:sz w:val="56"/>
          <w:szCs w:val="56"/>
          <w:lang w:val="ru-RU"/>
        </w:rPr>
        <w:t>План Действий</w:t>
      </w:r>
    </w:p>
    <w:p w:rsidR="008C7762" w:rsidRDefault="008C7762" w:rsidP="008C7762">
      <w:pPr>
        <w:widowControl w:val="0"/>
        <w:autoSpaceDE w:val="0"/>
        <w:autoSpaceDN w:val="0"/>
        <w:adjustRightInd w:val="0"/>
        <w:spacing w:line="413" w:lineRule="exact"/>
        <w:ind w:left="53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8C7762" w:rsidRDefault="008C7762" w:rsidP="008C7762">
      <w:pPr>
        <w:widowControl w:val="0"/>
        <w:autoSpaceDE w:val="0"/>
        <w:autoSpaceDN w:val="0"/>
        <w:adjustRightInd w:val="0"/>
        <w:spacing w:line="413" w:lineRule="exact"/>
        <w:ind w:left="53"/>
        <w:jc w:val="center"/>
        <w:rPr>
          <w:rFonts w:ascii="Times New Roman" w:hAnsi="Times New Roman"/>
          <w:sz w:val="48"/>
          <w:szCs w:val="48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t xml:space="preserve">по реализации </w:t>
      </w:r>
      <w:r w:rsidRPr="00DE0E49">
        <w:rPr>
          <w:rFonts w:ascii="Times New Roman" w:hAnsi="Times New Roman"/>
          <w:sz w:val="48"/>
          <w:szCs w:val="48"/>
          <w:lang w:val="ru-RU"/>
        </w:rPr>
        <w:t>Стратеги</w:t>
      </w:r>
      <w:r>
        <w:rPr>
          <w:rFonts w:ascii="Times New Roman" w:hAnsi="Times New Roman"/>
          <w:sz w:val="48"/>
          <w:szCs w:val="48"/>
          <w:lang w:val="ru-RU"/>
        </w:rPr>
        <w:t>и</w:t>
      </w:r>
      <w:r w:rsidRPr="00DE0E49">
        <w:rPr>
          <w:rFonts w:ascii="Times New Roman" w:hAnsi="Times New Roman"/>
          <w:sz w:val="48"/>
          <w:szCs w:val="48"/>
          <w:lang w:val="ru-RU"/>
        </w:rPr>
        <w:t xml:space="preserve"> развития деятельности </w:t>
      </w:r>
    </w:p>
    <w:p w:rsidR="008C7762" w:rsidRPr="00DE0E49" w:rsidRDefault="008C7762" w:rsidP="008C7762">
      <w:pPr>
        <w:widowControl w:val="0"/>
        <w:autoSpaceDE w:val="0"/>
        <w:autoSpaceDN w:val="0"/>
        <w:adjustRightInd w:val="0"/>
        <w:spacing w:line="413" w:lineRule="exact"/>
        <w:ind w:left="53"/>
        <w:jc w:val="center"/>
        <w:rPr>
          <w:rFonts w:ascii="Times New Roman" w:hAnsi="Times New Roman"/>
          <w:sz w:val="48"/>
          <w:szCs w:val="48"/>
          <w:lang w:val="ru-RU"/>
        </w:rPr>
      </w:pPr>
      <w:r w:rsidRPr="00DE0E49">
        <w:rPr>
          <w:rFonts w:ascii="Times New Roman" w:hAnsi="Times New Roman"/>
          <w:sz w:val="48"/>
          <w:szCs w:val="48"/>
          <w:lang w:val="ru-RU"/>
        </w:rPr>
        <w:t>Орхус</w:t>
      </w:r>
      <w:r>
        <w:rPr>
          <w:rFonts w:ascii="Times New Roman" w:hAnsi="Times New Roman"/>
          <w:sz w:val="48"/>
          <w:szCs w:val="48"/>
          <w:lang w:val="ru-RU"/>
        </w:rPr>
        <w:t>ских</w:t>
      </w:r>
      <w:r w:rsidRPr="00DE0E49">
        <w:rPr>
          <w:rFonts w:ascii="Times New Roman" w:hAnsi="Times New Roman"/>
          <w:sz w:val="48"/>
          <w:szCs w:val="48"/>
          <w:lang w:val="ru-RU"/>
        </w:rPr>
        <w:t xml:space="preserve"> Центров</w:t>
      </w:r>
      <w:r>
        <w:rPr>
          <w:rFonts w:ascii="Times New Roman" w:hAnsi="Times New Roman"/>
          <w:sz w:val="48"/>
          <w:szCs w:val="48"/>
          <w:lang w:val="ru-RU"/>
        </w:rPr>
        <w:t xml:space="preserve"> </w:t>
      </w:r>
      <w:r w:rsidRPr="00DE0E49">
        <w:rPr>
          <w:rFonts w:ascii="Times New Roman" w:hAnsi="Times New Roman"/>
          <w:sz w:val="48"/>
          <w:szCs w:val="48"/>
          <w:lang w:val="ru-RU"/>
        </w:rPr>
        <w:t>Кыргызской Республики</w:t>
      </w:r>
    </w:p>
    <w:p w:rsidR="008C7762" w:rsidRDefault="008C7762" w:rsidP="008C7762">
      <w:pPr>
        <w:jc w:val="center"/>
        <w:rPr>
          <w:rFonts w:ascii="Times New Roman" w:hAnsi="Times New Roman"/>
          <w:sz w:val="48"/>
          <w:szCs w:val="48"/>
          <w:lang w:val="ru-RU"/>
        </w:rPr>
      </w:pPr>
      <w:r w:rsidRPr="00DE0E49">
        <w:rPr>
          <w:rFonts w:ascii="Times New Roman" w:hAnsi="Times New Roman"/>
          <w:sz w:val="48"/>
          <w:szCs w:val="48"/>
          <w:lang w:val="ru-RU"/>
        </w:rPr>
        <w:t xml:space="preserve">на 2015 – 2018 </w:t>
      </w:r>
      <w:r>
        <w:rPr>
          <w:rFonts w:ascii="Times New Roman" w:hAnsi="Times New Roman"/>
          <w:sz w:val="48"/>
          <w:szCs w:val="48"/>
          <w:lang w:val="ru-RU"/>
        </w:rPr>
        <w:t>г</w:t>
      </w:r>
      <w:r w:rsidRPr="00DE0E49">
        <w:rPr>
          <w:rFonts w:ascii="Times New Roman" w:hAnsi="Times New Roman"/>
          <w:sz w:val="48"/>
          <w:szCs w:val="48"/>
          <w:lang w:val="ru-RU"/>
        </w:rPr>
        <w:t>оды</w:t>
      </w:r>
      <w:r>
        <w:rPr>
          <w:rFonts w:ascii="Times New Roman" w:hAnsi="Times New Roman"/>
          <w:sz w:val="48"/>
          <w:szCs w:val="48"/>
          <w:lang w:val="ru-RU"/>
        </w:rPr>
        <w:t xml:space="preserve"> </w:t>
      </w:r>
    </w:p>
    <w:p w:rsidR="008C7762" w:rsidRDefault="008C7762" w:rsidP="008C7762">
      <w:pPr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8C7762" w:rsidRDefault="008C7762" w:rsidP="008C7762">
      <w:pPr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8C7762" w:rsidRDefault="008C7762" w:rsidP="008C7762">
      <w:pPr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8C7762" w:rsidRDefault="008C7762" w:rsidP="008C7762">
      <w:pPr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8C7762" w:rsidRDefault="008C7762" w:rsidP="008C7762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t>Бишкек - 2015</w:t>
      </w:r>
    </w:p>
    <w:p w:rsidR="008C7762" w:rsidRPr="00CF47E0" w:rsidRDefault="008C7762" w:rsidP="008C77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 w:val="0"/>
          <w:color w:val="000000"/>
          <w:sz w:val="28"/>
          <w:szCs w:val="28"/>
          <w:lang w:val="ru-RU"/>
        </w:rPr>
      </w:pPr>
      <w:r w:rsidRPr="00CF47E0">
        <w:rPr>
          <w:rFonts w:ascii="Times New Roman" w:hAnsi="Times New Roman"/>
          <w:bCs w:val="0"/>
          <w:color w:val="000000"/>
          <w:sz w:val="28"/>
          <w:szCs w:val="28"/>
          <w:lang w:val="ru-RU"/>
        </w:rPr>
        <w:lastRenderedPageBreak/>
        <w:t xml:space="preserve">План Действий </w:t>
      </w:r>
      <w:r>
        <w:rPr>
          <w:rFonts w:ascii="Times New Roman" w:hAnsi="Times New Roman"/>
          <w:bCs w:val="0"/>
          <w:color w:val="000000"/>
          <w:sz w:val="28"/>
          <w:szCs w:val="28"/>
          <w:lang w:val="ru-RU"/>
        </w:rPr>
        <w:t xml:space="preserve">к </w:t>
      </w:r>
      <w:r w:rsidRPr="00CF47E0">
        <w:rPr>
          <w:rFonts w:ascii="Times New Roman" w:hAnsi="Times New Roman"/>
          <w:bCs w:val="0"/>
          <w:color w:val="000000"/>
          <w:sz w:val="28"/>
          <w:szCs w:val="28"/>
          <w:lang w:val="ru-RU"/>
        </w:rPr>
        <w:t>Стратегии развития Орхус</w:t>
      </w:r>
      <w:r>
        <w:rPr>
          <w:rFonts w:ascii="Times New Roman" w:hAnsi="Times New Roman"/>
          <w:bCs w:val="0"/>
          <w:color w:val="000000"/>
          <w:sz w:val="28"/>
          <w:szCs w:val="28"/>
          <w:lang w:val="ru-RU"/>
        </w:rPr>
        <w:t>ских</w:t>
      </w:r>
      <w:r w:rsidRPr="00CF47E0">
        <w:rPr>
          <w:rFonts w:ascii="Times New Roman" w:hAnsi="Times New Roman"/>
          <w:bCs w:val="0"/>
          <w:color w:val="000000"/>
          <w:sz w:val="28"/>
          <w:szCs w:val="28"/>
          <w:lang w:val="ru-RU"/>
        </w:rPr>
        <w:t xml:space="preserve"> Центров КР</w:t>
      </w:r>
    </w:p>
    <w:p w:rsidR="008C7762" w:rsidRPr="00CF47E0" w:rsidRDefault="008C7762" w:rsidP="008C77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</w:pPr>
      <w:r w:rsidRPr="00CF47E0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 xml:space="preserve">План действий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 xml:space="preserve">к </w:t>
      </w:r>
      <w:r w:rsidRPr="00CF47E0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>Стратегии развития деятельности Орхус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>ских</w:t>
      </w:r>
      <w:r w:rsidRPr="00CF47E0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 xml:space="preserve"> Центров КР на 2015 – 2018 годы разработан для эффективной реализации целей и задач стратегии. Используя «Стратегию Развития деятельности Орхус Центров КР на 2015 – 2018 годы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>»</w:t>
      </w:r>
      <w:r w:rsidRPr="00CF47E0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 xml:space="preserve"> в качестве отправной точки, План Действий предлагает конкретные и практические области деятельности, связанные с тремя основополагающими элементами Орхусской конвенции (доступ к информации, участие общественности и доступ к правосудию), а также для поддержке институционального развития Орхус Центров. В Плане Действий описываются сроки и партнеры по реализации задач и мероприятий Стратегии Развития Орхус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>ских</w:t>
      </w:r>
      <w:r w:rsidRPr="00CF47E0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 xml:space="preserve"> Центров КР на 2015 – 2018 годы.     </w:t>
      </w:r>
    </w:p>
    <w:p w:rsidR="008C7762" w:rsidRPr="00CF47E0" w:rsidRDefault="008C7762" w:rsidP="008C77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</w:pPr>
    </w:p>
    <w:p w:rsidR="008C7762" w:rsidRPr="00CF47E0" w:rsidRDefault="008C7762" w:rsidP="008C7762">
      <w:pPr>
        <w:shd w:val="clear" w:color="auto" w:fill="FFFFFF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CF47E0">
        <w:rPr>
          <w:rFonts w:ascii="Times New Roman" w:hAnsi="Times New Roman"/>
          <w:color w:val="222222"/>
          <w:sz w:val="28"/>
          <w:szCs w:val="28"/>
          <w:lang w:val="ru-RU" w:eastAsia="ru-RU"/>
        </w:rPr>
        <w:t>Роль Орхус</w:t>
      </w:r>
      <w:r>
        <w:rPr>
          <w:rFonts w:ascii="Times New Roman" w:hAnsi="Times New Roman"/>
          <w:color w:val="222222"/>
          <w:sz w:val="28"/>
          <w:szCs w:val="28"/>
          <w:lang w:val="ru-RU" w:eastAsia="ru-RU"/>
        </w:rPr>
        <w:t>ских</w:t>
      </w:r>
      <w:r w:rsidRPr="00CF47E0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центров в реализации Плана Действий </w:t>
      </w:r>
      <w:r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к </w:t>
      </w:r>
      <w:r w:rsidRPr="00CF47E0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Стратегии </w:t>
      </w:r>
    </w:p>
    <w:p w:rsidR="008C7762" w:rsidRPr="00CF47E0" w:rsidRDefault="008C7762" w:rsidP="008C7762">
      <w:pPr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CF47E0">
        <w:rPr>
          <w:rFonts w:ascii="Times New Roman" w:hAnsi="Times New Roman"/>
          <w:b w:val="0"/>
          <w:bCs w:val="0"/>
          <w:sz w:val="24"/>
          <w:szCs w:val="24"/>
          <w:lang w:val="ru-RU"/>
        </w:rPr>
        <w:t>Деятельность Орхус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ских</w:t>
      </w:r>
      <w:r w:rsidRPr="00CF47E0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центров КР направлена на выработку и реализацию мер и планов действий, направленных на обеспечение выполнения положений и норм Орхусской Конвенции, внедрению ее принципов в государственное управление в области охраны окружающей среды и развитие системы защиты экологических прав общественности на территории своей деятельности.</w:t>
      </w:r>
    </w:p>
    <w:p w:rsidR="008C7762" w:rsidRPr="00CF47E0" w:rsidRDefault="008C7762" w:rsidP="008C7762">
      <w:pPr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8C7762" w:rsidRPr="00CF47E0" w:rsidRDefault="008C7762" w:rsidP="008C7762">
      <w:pPr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CF47E0">
        <w:rPr>
          <w:rFonts w:ascii="Times New Roman" w:hAnsi="Times New Roman"/>
          <w:b w:val="0"/>
          <w:bCs w:val="0"/>
          <w:sz w:val="24"/>
          <w:szCs w:val="24"/>
          <w:lang w:val="ru-RU"/>
        </w:rPr>
        <w:t>В Плане Действий по реализации Стратегии Развития Орхус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ских</w:t>
      </w:r>
      <w:r w:rsidRPr="00CF47E0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Центров в КР на 2015 – 2018 годы,  деятельность Орхус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ских</w:t>
      </w:r>
      <w:r w:rsidRPr="00CF47E0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центров будет опираться на реализацию механизмов создания системы, в рамках которой общественность может осуществлять свои права на информацию, участие в принятии решений и доступ к правосудию по вопросам окружающей среды, придерживаясь принципа, что участие общественности должно быть своевременным, эффективным, адекватным и официальным и что оно должно строиться на наличии информации, уведомлений, диалоге, рассмотрении и реагировании.</w:t>
      </w:r>
    </w:p>
    <w:p w:rsidR="008C7762" w:rsidRPr="00CF47E0" w:rsidRDefault="008C7762" w:rsidP="008C7762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val="ru-RU" w:eastAsia="ru-RU"/>
        </w:rPr>
      </w:pPr>
    </w:p>
    <w:p w:rsidR="008C7762" w:rsidRPr="00CF47E0" w:rsidRDefault="008C7762" w:rsidP="008C7762">
      <w:pPr>
        <w:shd w:val="clear" w:color="auto" w:fill="FFFFFF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 w:rsidRPr="00CF47E0">
        <w:rPr>
          <w:rFonts w:ascii="Times New Roman" w:hAnsi="Times New Roman"/>
          <w:color w:val="222222"/>
          <w:sz w:val="28"/>
          <w:szCs w:val="28"/>
          <w:lang w:val="ru-RU" w:eastAsia="ru-RU"/>
        </w:rPr>
        <w:t>Основополагающие принципы Орхус</w:t>
      </w:r>
      <w:r w:rsidRPr="004D1071">
        <w:rPr>
          <w:rFonts w:ascii="Times New Roman" w:hAnsi="Times New Roman"/>
          <w:color w:val="222222"/>
          <w:sz w:val="28"/>
          <w:szCs w:val="28"/>
          <w:lang w:val="ru-RU" w:eastAsia="ru-RU"/>
        </w:rPr>
        <w:t>ских</w:t>
      </w:r>
      <w:r w:rsidRPr="00CF47E0">
        <w:rPr>
          <w:rFonts w:ascii="Times New Roman" w:hAnsi="Times New Roman"/>
          <w:color w:val="222222"/>
          <w:sz w:val="28"/>
          <w:szCs w:val="28"/>
          <w:lang w:val="ru-RU" w:eastAsia="ru-RU"/>
        </w:rPr>
        <w:t xml:space="preserve"> Центров КР при реализации Плана Действий: </w:t>
      </w:r>
    </w:p>
    <w:p w:rsidR="008C7762" w:rsidRPr="00CF47E0" w:rsidRDefault="008C7762" w:rsidP="008C7762">
      <w:pPr>
        <w:jc w:val="both"/>
        <w:rPr>
          <w:rFonts w:ascii="Times New Roman" w:hAnsi="Times New Roman"/>
          <w:bCs w:val="0"/>
          <w:sz w:val="24"/>
          <w:szCs w:val="24"/>
          <w:lang w:val="ru-RU"/>
        </w:rPr>
      </w:pPr>
      <w:r w:rsidRPr="00CF47E0">
        <w:rPr>
          <w:rFonts w:ascii="Times New Roman" w:hAnsi="Times New Roman"/>
          <w:bCs w:val="0"/>
          <w:sz w:val="24"/>
          <w:szCs w:val="24"/>
          <w:lang w:val="ru-RU"/>
        </w:rPr>
        <w:t>Продвижение принципов Орхусской конвенции</w:t>
      </w:r>
    </w:p>
    <w:p w:rsidR="008C7762" w:rsidRPr="00CF47E0" w:rsidRDefault="008C7762" w:rsidP="008C7762">
      <w:pPr>
        <w:spacing w:after="200" w:line="276" w:lineRule="auto"/>
        <w:contextualSpacing/>
        <w:jc w:val="both"/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</w:pPr>
      <w:r w:rsidRPr="00CF47E0"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  <w:t xml:space="preserve">Для содействия продвижению Орхусской конвенции в КР, Орхус центры должны максимально использовать возможности для распространения базовых представлений о Конвенции через различные информационные каналы (СМИ, интернет, встречи, мероприятия). Важно так же содействовать включению рассмотрения положений и принципов Орхусской конвенции в программы формального и неформального образования в интересах устойчивого развития.  </w:t>
      </w:r>
    </w:p>
    <w:p w:rsidR="008C7762" w:rsidRPr="00CF47E0" w:rsidRDefault="008C7762" w:rsidP="008C7762">
      <w:pPr>
        <w:jc w:val="both"/>
        <w:rPr>
          <w:rFonts w:ascii="Times New Roman" w:hAnsi="Times New Roman"/>
          <w:bCs w:val="0"/>
          <w:sz w:val="24"/>
          <w:szCs w:val="24"/>
          <w:lang w:val="ru-RU"/>
        </w:rPr>
      </w:pPr>
    </w:p>
    <w:p w:rsidR="008C7762" w:rsidRPr="00CF47E0" w:rsidRDefault="008C7762" w:rsidP="008C7762">
      <w:pPr>
        <w:jc w:val="both"/>
        <w:rPr>
          <w:rFonts w:ascii="Times New Roman" w:hAnsi="Times New Roman"/>
          <w:bCs w:val="0"/>
          <w:sz w:val="24"/>
          <w:szCs w:val="24"/>
          <w:lang w:val="ru-RU"/>
        </w:rPr>
      </w:pPr>
      <w:r w:rsidRPr="00CF47E0">
        <w:rPr>
          <w:rFonts w:ascii="Times New Roman" w:hAnsi="Times New Roman"/>
          <w:bCs w:val="0"/>
          <w:sz w:val="24"/>
          <w:szCs w:val="24"/>
          <w:lang w:val="ru-RU"/>
        </w:rPr>
        <w:t>Обеспечение доступа к экологической информации</w:t>
      </w:r>
    </w:p>
    <w:p w:rsidR="008C7762" w:rsidRPr="00CF47E0" w:rsidRDefault="008C7762" w:rsidP="008C7762">
      <w:pPr>
        <w:spacing w:after="200" w:line="276" w:lineRule="auto"/>
        <w:contextualSpacing/>
        <w:jc w:val="both"/>
        <w:rPr>
          <w:rFonts w:ascii="Times New Roman" w:hAnsi="Times New Roman"/>
          <w:bCs w:val="0"/>
          <w:sz w:val="24"/>
          <w:szCs w:val="24"/>
          <w:lang w:val="ru-RU" w:eastAsia="ru-RU"/>
        </w:rPr>
      </w:pPr>
      <w:r w:rsidRPr="00CF47E0"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  <w:t>Для содействия расширению доступа общественности к экологической информации Орхус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ские</w:t>
      </w:r>
      <w:r w:rsidRPr="00CF47E0"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  <w:t xml:space="preserve"> Центры осуществляют сбор экологической информации, включающей в себя каталоги источников данных, сведения о хранимых государственными органами </w:t>
      </w:r>
      <w:r w:rsidRPr="00CF47E0"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  <w:lastRenderedPageBreak/>
        <w:t>данных и механизмах обеспечения доступа к этой экологической информации. Орхус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ские</w:t>
      </w:r>
      <w:r w:rsidRPr="00CF47E0"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  <w:t xml:space="preserve"> центры будут содействовать в разработке предложений по совершенствованию системы сбора и распространения экологической информации государственными органами.</w:t>
      </w:r>
    </w:p>
    <w:p w:rsidR="008C7762" w:rsidRPr="00CF47E0" w:rsidRDefault="008C7762" w:rsidP="008C7762">
      <w:pPr>
        <w:spacing w:after="200" w:line="276" w:lineRule="auto"/>
        <w:contextualSpacing/>
        <w:jc w:val="both"/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</w:pPr>
      <w:r w:rsidRPr="00CF47E0"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  <w:t>Также особую роль Орхус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ские</w:t>
      </w:r>
      <w:r w:rsidRPr="00CF47E0"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  <w:t xml:space="preserve"> центры уделяют в эффективном вовлечении СМИ в освещении экологических проблем, также как развитию Экологической Журналистики в регионе.</w:t>
      </w:r>
    </w:p>
    <w:p w:rsidR="008C7762" w:rsidRPr="00CF47E0" w:rsidRDefault="008C7762" w:rsidP="008C7762">
      <w:pPr>
        <w:spacing w:after="200" w:line="276" w:lineRule="auto"/>
        <w:contextualSpacing/>
        <w:jc w:val="both"/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</w:pPr>
    </w:p>
    <w:p w:rsidR="008C7762" w:rsidRPr="00CF47E0" w:rsidRDefault="008C7762" w:rsidP="008C7762">
      <w:pPr>
        <w:spacing w:after="200" w:line="276" w:lineRule="auto"/>
        <w:contextualSpacing/>
        <w:jc w:val="both"/>
        <w:rPr>
          <w:rFonts w:ascii="Times New Roman" w:hAnsi="Times New Roman"/>
          <w:bCs w:val="0"/>
          <w:sz w:val="24"/>
          <w:szCs w:val="24"/>
          <w:lang w:val="ru-RU" w:eastAsia="ru-RU"/>
        </w:rPr>
      </w:pPr>
      <w:r w:rsidRPr="00CF47E0">
        <w:rPr>
          <w:rFonts w:ascii="Times New Roman" w:hAnsi="Times New Roman"/>
          <w:bCs w:val="0"/>
          <w:sz w:val="24"/>
          <w:szCs w:val="24"/>
          <w:lang w:val="ru-RU" w:eastAsia="ru-RU"/>
        </w:rPr>
        <w:t>Улучшение реализации механизмов общественного участия в принятии решений по вопросам охраны окружающей среды</w:t>
      </w:r>
    </w:p>
    <w:p w:rsidR="008C7762" w:rsidRPr="00CF47E0" w:rsidRDefault="008C7762" w:rsidP="008C7762">
      <w:pPr>
        <w:spacing w:after="200" w:line="276" w:lineRule="auto"/>
        <w:contextualSpacing/>
        <w:jc w:val="both"/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</w:pPr>
      <w:r w:rsidRPr="00CF47E0"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  <w:t>Орхус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ские</w:t>
      </w:r>
      <w:r w:rsidRPr="00CF47E0"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  <w:t xml:space="preserve"> центры будут оказывать поддержку заинтересованным сторонам либо через практическое выполнение функций по организации процессов участия общественности, либо через консультации для всех заинтересованных сторон о процедурах организации процессов участия общественности в соответствии с нормами Орхусской конвенции и принятой нормативно-правовой базой в Кыргызской Республики.</w:t>
      </w:r>
    </w:p>
    <w:p w:rsidR="008C7762" w:rsidRPr="00CF47E0" w:rsidRDefault="008C7762" w:rsidP="008C7762">
      <w:pPr>
        <w:spacing w:after="200" w:line="276" w:lineRule="auto"/>
        <w:contextualSpacing/>
        <w:jc w:val="both"/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</w:pPr>
      <w:r w:rsidRPr="00CF47E0"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  <w:t>Орхус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ские</w:t>
      </w:r>
      <w:r w:rsidRPr="00CF47E0"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  <w:t xml:space="preserve"> центры КР будут формировать диалоговые процессы и экспертное сообщество, способное оказать поддержку заинтересованным сторонам в предотвращении конфликтов, связанных с использованием природных ресурсов.</w:t>
      </w:r>
    </w:p>
    <w:p w:rsidR="008C7762" w:rsidRPr="00CF47E0" w:rsidRDefault="008C7762" w:rsidP="008C7762">
      <w:pPr>
        <w:spacing w:after="200" w:line="276" w:lineRule="auto"/>
        <w:contextualSpacing/>
        <w:jc w:val="both"/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</w:pPr>
      <w:r w:rsidRPr="00CF47E0"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  <w:t>Орхус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ские</w:t>
      </w:r>
      <w:r w:rsidRPr="00CF47E0"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  <w:t xml:space="preserve"> центры будут проводить мониторинг по оценке воздействия вклада гражданского общества в экологическое управление и устойчивое развитие для формирования понимания важности результативного участия общественности в принятии решений. Осуществлять демонстрацию положительного опыта и результатов участия общественности в принятии решений.</w:t>
      </w:r>
    </w:p>
    <w:p w:rsidR="008C7762" w:rsidRPr="00CF47E0" w:rsidRDefault="008C7762" w:rsidP="008C7762">
      <w:pPr>
        <w:spacing w:after="200" w:line="276" w:lineRule="auto"/>
        <w:contextualSpacing/>
        <w:jc w:val="both"/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</w:pPr>
    </w:p>
    <w:p w:rsidR="008C7762" w:rsidRPr="00CF47E0" w:rsidRDefault="008C7762" w:rsidP="008C7762">
      <w:pPr>
        <w:spacing w:after="200" w:line="276" w:lineRule="auto"/>
        <w:contextualSpacing/>
        <w:jc w:val="both"/>
        <w:rPr>
          <w:rFonts w:ascii="Times New Roman" w:hAnsi="Times New Roman"/>
          <w:bCs w:val="0"/>
          <w:sz w:val="24"/>
          <w:szCs w:val="24"/>
          <w:lang w:val="ru-RU" w:eastAsia="ru-RU"/>
        </w:rPr>
      </w:pPr>
      <w:r w:rsidRPr="00CF47E0">
        <w:rPr>
          <w:rFonts w:ascii="Times New Roman" w:hAnsi="Times New Roman"/>
          <w:bCs w:val="0"/>
          <w:sz w:val="24"/>
          <w:szCs w:val="24"/>
          <w:lang w:val="ru-RU" w:eastAsia="ru-RU"/>
        </w:rPr>
        <w:t>Совершенствование механизмов выполнения норм Орхусской Конвенции по доступу к прав</w:t>
      </w:r>
      <w:r>
        <w:rPr>
          <w:rFonts w:ascii="Times New Roman" w:hAnsi="Times New Roman"/>
          <w:bCs w:val="0"/>
          <w:sz w:val="24"/>
          <w:szCs w:val="24"/>
          <w:lang w:val="ru-RU" w:eastAsia="ru-RU"/>
        </w:rPr>
        <w:t>осудию в экологических вопросах</w:t>
      </w:r>
    </w:p>
    <w:p w:rsidR="008C7762" w:rsidRPr="00CF47E0" w:rsidRDefault="008C7762" w:rsidP="008C7762">
      <w:pPr>
        <w:spacing w:after="200" w:line="276" w:lineRule="auto"/>
        <w:contextualSpacing/>
        <w:jc w:val="both"/>
        <w:rPr>
          <w:rFonts w:ascii="Times New Roman" w:hAnsi="Times New Roman"/>
          <w:color w:val="222222"/>
          <w:sz w:val="24"/>
          <w:szCs w:val="24"/>
          <w:lang w:val="ru-RU" w:eastAsia="ru-RU"/>
        </w:rPr>
      </w:pPr>
      <w:r w:rsidRPr="00CF47E0"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  <w:t>Орхус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ские</w:t>
      </w:r>
      <w:r w:rsidRPr="00CF47E0"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  <w:t xml:space="preserve"> центры осуществляют сбор информации о практической реализации принятых нормативных документов по реализации прав общественности на получение информации, доступ к принятию решений и к правосудию по вопросам окружающей среды. Орхус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ские</w:t>
      </w:r>
      <w:r w:rsidRPr="00CF47E0"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  <w:t xml:space="preserve"> центры выявляют препятствия (отсутствие четких норм регламентирующих выполнение или адекватных механизмов) для осуществления прав общественности на доступ к правосудию в решении экологических проблем. При тесном взаимодействии с государственными органами, Орхус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ские</w:t>
      </w:r>
      <w:r w:rsidRPr="00CF47E0"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  <w:t xml:space="preserve"> центры вырабатывают рекомендации по улучшению реализации положений Конвенции на основе широкого участия всех заинтересованных сторон. Орхус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ские</w:t>
      </w:r>
      <w:r w:rsidRPr="00CF47E0"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  <w:t xml:space="preserve"> центры сотрудничают с государственными и общественными правозащитными институтами для повышения квалификации практикующих юристов в области международного экологического права и Орхусской конвенции.</w:t>
      </w:r>
    </w:p>
    <w:p w:rsidR="008C7762" w:rsidRDefault="008C7762" w:rsidP="008C77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7762" w:rsidRPr="00CF47E0" w:rsidRDefault="008C7762" w:rsidP="008C77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7762" w:rsidRPr="00CF47E0" w:rsidRDefault="008C7762" w:rsidP="008C776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F47E0">
        <w:rPr>
          <w:rFonts w:ascii="Times New Roman" w:hAnsi="Times New Roman"/>
          <w:sz w:val="28"/>
          <w:szCs w:val="28"/>
          <w:lang w:val="ru-RU"/>
        </w:rPr>
        <w:lastRenderedPageBreak/>
        <w:t>План действий по реализации Стратегии Развития Деятельности Орхус Центров в Кыргызстане</w:t>
      </w:r>
    </w:p>
    <w:p w:rsidR="008C7762" w:rsidRPr="003B7AB5" w:rsidRDefault="008C7762" w:rsidP="008C7762">
      <w:pPr>
        <w:jc w:val="center"/>
        <w:rPr>
          <w:rFonts w:ascii="Times New Roman" w:hAnsi="Times New Roman"/>
          <w:bCs w:val="0"/>
          <w:sz w:val="28"/>
          <w:szCs w:val="28"/>
          <w:lang w:val="en-US"/>
        </w:rPr>
      </w:pPr>
      <w:r w:rsidRPr="00CF47E0">
        <w:rPr>
          <w:rFonts w:ascii="Times New Roman" w:hAnsi="Times New Roman"/>
          <w:bCs w:val="0"/>
          <w:sz w:val="28"/>
          <w:szCs w:val="28"/>
          <w:lang w:val="ru-RU"/>
        </w:rPr>
        <w:t>на 2015-2018 годы.</w:t>
      </w:r>
    </w:p>
    <w:tbl>
      <w:tblPr>
        <w:tblpPr w:leftFromText="180" w:rightFromText="180" w:vertAnchor="text" w:horzAnchor="margin" w:tblpXSpec="center" w:tblpY="170"/>
        <w:tblW w:w="1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697"/>
        <w:gridCol w:w="1560"/>
        <w:gridCol w:w="5528"/>
        <w:gridCol w:w="1571"/>
      </w:tblGrid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</w:t>
            </w:r>
          </w:p>
          <w:p w:rsidR="008C7762" w:rsidRPr="00CF47E0" w:rsidRDefault="008C7762" w:rsidP="00E65E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Сроки и Даты проведения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Методы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Партнеры</w:t>
            </w:r>
          </w:p>
        </w:tc>
      </w:tr>
      <w:tr w:rsidR="008C7762" w:rsidRPr="00CF47E0" w:rsidTr="00E65E4D">
        <w:tc>
          <w:tcPr>
            <w:tcW w:w="15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3B7AB5" w:rsidRDefault="008C7762" w:rsidP="00E65E4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                                        1.</w:t>
            </w:r>
            <w:r w:rsidRPr="00CF47E0">
              <w:rPr>
                <w:rFonts w:ascii="Times New Roman" w:hAnsi="Times New Roman"/>
                <w:sz w:val="28"/>
                <w:szCs w:val="28"/>
                <w:lang w:val="ru-RU"/>
              </w:rPr>
              <w:t>Доступ к экологической информации</w:t>
            </w:r>
          </w:p>
        </w:tc>
      </w:tr>
      <w:tr w:rsidR="008C7762" w:rsidRPr="00CF47E0" w:rsidTr="00E65E4D">
        <w:tc>
          <w:tcPr>
            <w:tcW w:w="15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8C7762" w:rsidRPr="00CF47E0" w:rsidRDefault="008C7762" w:rsidP="00E65E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Компонент: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Содействовать обеспечению открытого и своевременного доступа к экологической информации широкому кругу общественности.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Мероприятие 1.1.</w:t>
            </w:r>
            <w:r w:rsidRPr="00CF47E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ab/>
            </w:r>
            <w:r w:rsidRPr="00CF47E0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Проводить тренинги / семинары / образовательные курсы по доступу к экологической информации для широкого круга общественности (в том числе лиц, принимающих решение, общественных организаций, представителей СМИ, академии и местного населения в регионах КР и др.).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Организовать и провести тренинги по Орхусской конвенции и проблемам ООС в регионах КР с участием местного населения, ОО, СМИ, госорганов, научных 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июнь – октябрь 2015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Тренинги будут организованы совместно с областными гос. администрациями, областными управлениями охраны окружающей среды, государственной инспекци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ей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экологической и технической безопасности, СМИ.</w:t>
            </w:r>
          </w:p>
          <w:p w:rsidR="008C7762" w:rsidRPr="00CF47E0" w:rsidRDefault="008C7762" w:rsidP="00E65E4D">
            <w:p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Во время встречи будут обсуждаться проблемы информирования и участия общественности в решении экологических проблем и усиление работы государственных структур со СМИ по сохранению ОС.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ГАООСЛХ, ОО, ГИЭТБ, эксперты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Орхусские центры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б.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Организовать образовательные семинары по доступу общественности к экологической информации в регионах КР.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 течени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2016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Тренинги будут проведены исходя из местных приоритетов по вопросам усиления информирования местного населения в решении экологических проблем, в том числе в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горнодобывающем секторе. Особое внимание будет уделено вопросам обучения в написании и подачи запросов на получение экологической информации.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ГАООСЛХ, ОО, ГИЭТБ, эксперты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Провести образовательные семинары для ВУЗов и школ на экологические темы, а также провести выездные образовательно – практические мероприятия совместно с филиалом РЭЦ КР.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сентябрь - ноябрь 2015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3B7AB5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Семинары планируется провести в Вузах, в которых имеются факультеты экологического природоохранного направления, с привлечением независимых экспертов и специалистов ГАООСЛХ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Эксперты из ВУЗов, РЭЦ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Организовывать круглые столы по обсуждению плана действий по проекту «Информирование местных общин по вопросам ЧС» и объявление  регионального конкурса  экологической журналистике в южных регионах КР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 течени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2015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На круглых столах будут обсуждены план действий по проекту и объявление регионального конкурса экологической журналистике. На данной встрече будут участвовать представители международных организаций, работающих в области ЧС, государственных структур и  СМИ в Ошской, Жалалаба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ской  и Баткенской  областях.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ГАООС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ЛХ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ГИЭ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ТБ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Международные НПО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д.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Проводить встречи по проблемам отходов производства урана в населенных пунктах Минкуш,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Шекафтар, Тоо моюн,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Кызыл жар-12,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Майлуу-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суу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август 2015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3B7AB5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На данных встречах будут обсуждены ситуация по урановым отходам и пути решения и обеспечения экологической безопасности местного населения. 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ГАООС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ЛХ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ГИЭ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ТБ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МЧС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,МСУ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е.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Создания учебного центра по подготовке общественных инспекторов и курсов по повышению квалификации сотрудников ГИЭиТБ и ГАООСиЛХ при Правительстве КР на базе Орхус Центра г. 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2015-2016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 участием международного консультанта ОБСЕ будут организованы консультации по Созданию Учебного центра на базе Орхус Центра г. Ош и регионального управления ГИЭиТБ в г. Ош.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ГИЭ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ТБ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ж.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Встречи  по определению приоритетов и потребностей по вопросам ООС и обеспечения экологическо</w:t>
            </w:r>
            <w:r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й безопасности в южных областях</w:t>
            </w: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, по трансграничному сотрудничеству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2015 - 2018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Будут обсуждены </w:t>
            </w: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и определены приоритеты и потребности по вопросам ООС и обеспечения экологической безопасности на юге Кыргызстана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РГА</w:t>
            </w:r>
            <w:r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, МСУ</w:t>
            </w: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территориальные </w:t>
            </w:r>
            <w:r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управл.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ГИЭТБ, и ГАООС</w:t>
            </w: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ЛХ</w:t>
            </w:r>
            <w:r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,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МЧС 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Орхус Центр </w:t>
            </w:r>
            <w:r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г.</w:t>
            </w: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Худжанд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Встречи по рациональному использованию природных ресурсов в южных областях и по трансграничному сотрудничеству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2016-2017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Будут обсуждены вопросы использования природных ресурсов (водные ресурсы, пастбища, лесные экосистемы, земельные ресурсы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, сохранению объектов животного и растительного мира и охотничьих ресурсов) на юге КР.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ГИЭ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ТБ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ГАООСиЛХ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Лесное хозяйство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Пастбищные управления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АВП,</w:t>
            </w: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Орхус Центр </w:t>
            </w:r>
            <w:r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г.</w:t>
            </w: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Худжанд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и.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Cs w:val="0"/>
                <w:sz w:val="22"/>
                <w:szCs w:val="22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Проведение информационных кампаний по лоббированию решения проблем заброшенных объектов ГДО  с фокусом на местное население, лиц принимающих решение, СМИ и НПО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2015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2017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3B7AB5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Информационные компании, включающие в себя: проведение круглых столов, тренингов и семинаров, общественных слушаний и открытых консультаций будут проведены среди населения в Чаувае, Айдаркен,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Улуу-Тоо, Кызыл-Жар, Тоо-Моюн, Чаткале, Майлуу-Суу, Шекафтаре, Сумсаре, Минкуш и других районах КР.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ГИЭ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ТБ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ГАООСиЛХ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МСУ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МЧС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РГА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1.2.</w:t>
            </w: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ab/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Обеспечить доступ к ресурсам библиотеки Орхусских  Центров широкому кругу общественности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 июня 2015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-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Через сайт Орхус Центров и других веб порталов КР по экологии доводить до сведения желающим о доступе к библиотеки Орхус Центров.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- На различных встречах, обсуждениях и семинарах информировать общественность об имеющей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ся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 xml:space="preserve"> возможности предоставления ресурсов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ских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 xml:space="preserve"> Центров по ООС и Орхусской конвенции.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- Распространять объявления среди Вузов и организаций КР о предоставляемых ресурсах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ских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 xml:space="preserve"> Центров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Орхус Центры КР, СМИ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1.3.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Сотрудничать с государственными, международными, общественными организациями для обновления печатных и электронных информационных ресурсов Орхусских  Центров КР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-На еженедельной основе поддерживать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информационную связь со всеми организациями, осуществляющую свою деятельности в вопросах ООС для разработки совместных материалов публикации и распространения.</w:t>
            </w:r>
          </w:p>
          <w:p w:rsidR="008C7762" w:rsidRPr="00CF47E0" w:rsidRDefault="008C7762" w:rsidP="00E65E4D">
            <w:pPr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lastRenderedPageBreak/>
              <w:t>-Совместно с информационными порталами собирать для сайта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ских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 xml:space="preserve"> Центров ресурсные и информационные материалы по реализации принципов Орхусской Конвенции как в КР, так и в других странах. </w:t>
            </w:r>
          </w:p>
          <w:p w:rsidR="008C7762" w:rsidRPr="003B7AB5" w:rsidRDefault="008C7762" w:rsidP="00E65E4D">
            <w:p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-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Будут подготовлены и разосланы письма в общественные и международные организации с просьбой / запросом по предоставлению печатных и электронных материалов природоохранного характера для размещения в библиотеках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Центров.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 xml:space="preserve">Орхусские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Центры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1.4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. Устанавливать и регулярно обновлять Информационные Стенды в общественных местах для обеспечения доступа к экологической информации 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для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местного населения в регионах КР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2016 - 2018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Совместно с ОМСУ и ГАООСиЛХ устанавливать информационные экологические стенды в регионах. Данные стенды будут содержать 3 основных раздела: природоохранные новости, ресурсная информация и полезные советы по вопросам охраны окружающей среды. Необходимо отметить, что также на стендах будет регулярно распространяться природоохранное законодательство КР. Информационные стенды будут обновляться 2 раза в месяц.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ские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Центры КР, ОМСУ, ГАООСиЛХ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3B7AB5" w:rsidRDefault="008C7762" w:rsidP="00E65E4D">
            <w:pP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 xml:space="preserve">Мероприятие 1.5. 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Издание и распространение информационных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Издание буклетов и плакатов по радиационной безопасности, ЧС, Орхусской конвенции и деятельности Орхус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Центров.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 августа 2015 по 2017 годы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Будут изданы  буклеты и  плакаты на русском и кыргызском языках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о состоянии окружающей среды,  по вопросам радиационной безопасности, ЧС, рациона питания, личной гигиены и санитарии. Публикуемые материалы предварительно будут согласованы с экспертами по различным направлениям государственных органов.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Отдел радиационно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й безопасности  ГИЭ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ТБ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ИМП НАН КР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РайСЭС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ГАООС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ЛХ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Мэрия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МСУ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Издание буклетов, плакатов и стендов по сохранению редких видов флоры и фауны КР.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 xml:space="preserve">удут разработаны и распространены широкому кругу общсетвенности буклеты и плакаты о растениях и животных, занесенных в Красную Книгу КР.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ГАООС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 xml:space="preserve">ЛХ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ГИЭиТБ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 xml:space="preserve">Департамент природопользования 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оздание справочника ответственных лиц госучреждений по </w:t>
            </w:r>
            <w:r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вопросам </w:t>
            </w: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окружающей сред</w:t>
            </w:r>
            <w:r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ы</w:t>
            </w: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, ГИЭиТБ, МЧС, рай</w:t>
            </w:r>
            <w:r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гос</w:t>
            </w:r>
            <w:r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администраций.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Июнь-сентябрь 2015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 xml:space="preserve">Будет создана база данных отвественных лиц для распространения среди заинтересованных сторон и общественности в регионах КР.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ГАООС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 xml:space="preserve">ЛХ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ГИЭ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ТБ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,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 xml:space="preserve">Департамент природопользования </w:t>
            </w:r>
          </w:p>
          <w:p w:rsidR="008C7762" w:rsidRPr="003B7AB5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РГА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,МСУ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Распространение и обсуждение Национального Доклада по осуществлению Орхусской конвенции в КР</w:t>
            </w:r>
          </w:p>
          <w:p w:rsidR="008C7762" w:rsidRPr="00CF47E0" w:rsidRDefault="008C7762" w:rsidP="00E65E4D">
            <w:pPr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2016-2017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Б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удет распространен широкому кругу общсетвенности публикации Национального доклада по осуществлению Орхусской конвенции.</w:t>
            </w:r>
          </w:p>
          <w:p w:rsidR="008C7762" w:rsidRPr="003B7AB5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 xml:space="preserve">- Будут организованы круглые столы и дискуссии по обсуждению Национального доклада по осуществлению Орхусской конвенции в КР с привлечением общественных организаций и бизнес структур. 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ГАООС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 xml:space="preserve">ЛХ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ГИЭ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ТБ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Независимые эксперты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д.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Создание цикла ТВ и Радио передач и трансляция прямых эфиров по местным теле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- и 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радиокомпаниям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 июня 2015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- Будут подготовлены и транслированы видеофильмы на русском и кыргызском языках о состоянии окружающей среды, флоре и фауне,  по вопросам радиационной безопасности, ЧС, рациона питания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, личной гигиены и санитарии.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– Данные видеофильмы будут показаны участникам тренингов и населению.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- Будет создан цикл радиопередач на русском и кыргызском языках о состоянии окружающей 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t>среды, по вопросам радиационной безопасности, ЧС, рациона питания, личной гигиены и санитарии.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ТВ, радио,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ГИЭ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ТБ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ИМП НАН КР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РайСЭС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ГАООС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ЛХ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Мэрия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МСУ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Обновление базы данных электронных и печатных информаций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Программный специалист Центра будет получать информацию от министерств, ведомств, НПО, СМИ об окружающей среде и размещать, и обновлять на сайте Орхус Центра.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Орхус центр г. Бишкек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Министерства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и ведом.</w:t>
            </w:r>
          </w:p>
          <w:p w:rsidR="008C7762" w:rsidRPr="003B7AB5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НПО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, 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СМИ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ж.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Организационная работа по включению в учебную программу ВУЗов часов по Орхусской Конвенции.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2015-2016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Изучение вопроса включения в программу соответствующих факультетов ВУЗов отдельного курса</w:t>
            </w:r>
            <w:r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(часов) по Орхусской Конвенции</w:t>
            </w:r>
            <w:r w:rsidRPr="00CF47E0">
              <w:rPr>
                <w:rFonts w:cs="Arial"/>
                <w:b w:val="0"/>
                <w:bCs w:val="0"/>
                <w:color w:val="333333"/>
                <w:lang w:val="ru-RU"/>
              </w:rPr>
              <w:br/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Министерство образования КР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ГИЭ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ТБ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ГАООС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ЛХ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Мероприятие 1.6.</w:t>
            </w:r>
            <w:r w:rsidRPr="00CF47E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ab/>
            </w:r>
            <w:r w:rsidRPr="00CF47E0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Проводить тренинги и обучающие курсы по экологической журналистик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е</w:t>
            </w:r>
            <w:r w:rsidRPr="00CF47E0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для представителей местных СМИ, факультетов журналистики В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УЗ</w:t>
            </w:r>
            <w:r w:rsidRPr="00CF47E0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ов КР пресс секретарей соответствующих министерств и ведомств,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а </w:t>
            </w:r>
            <w:r w:rsidRPr="00CF47E0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также бизнес структур</w:t>
            </w:r>
            <w:r w:rsidRPr="00CF47E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Организация и проведение тренингов, семинаров и курсов по доступу к экологической информации для будущих журналистов из числа студентов ВУЗов, а также пресс-секретарей различных организаций и ведомств, и представителей СМИ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 раза в год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- Разработать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обучающий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модуль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для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проведени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я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семинаров и курсов для СМИ, студентов-экологов, сотрудников соответствующих министерств и ведомств.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- Определить целевые группы среди студентов 4-5 курсов факультетов журналистики Вузов КР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- Проведение серии 2-3 дневных тренингов по доступу к информации для студентов факультетов журналистики Вузов КР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ВУЗы,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мин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истерств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 и ведомства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б.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Организация и проведение пресс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тур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ов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по проблемам урановых отходов и отходов Горно – Добывающей Отрасли в КР</w:t>
            </w:r>
          </w:p>
          <w:p w:rsidR="008C7762" w:rsidRPr="00CF47E0" w:rsidRDefault="008C7762" w:rsidP="00E65E4D">
            <w:p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 xml:space="preserve">Во время выполнения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проекта по урану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3B7AB5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t>В рамках деятельности по проекту будут организованы пресс туры в г. Майлуу-Суу, Шекафтар,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Сумсар, Кызыл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Джа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р, Тоо-Моюн,Улуу-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t>Тоо,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Ала-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бука,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Таш комур,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Аксы,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Токтогул,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Кадамжай,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Кызыл кия,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Сул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ю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кт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а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Мин-Куш,  и др. для журналистов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СМИ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ГИЭ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ТБ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ГАООС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ЛХ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МЧС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bCs w:val="0"/>
                <w:i/>
                <w:sz w:val="22"/>
                <w:szCs w:val="22"/>
                <w:lang w:val="ru-RU"/>
              </w:rPr>
            </w:pPr>
            <w:r w:rsidRPr="00CF47E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Мероприятие 1.7. </w:t>
            </w:r>
            <w:r w:rsidRPr="00CF47E0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Проводить тематические Фестивали – Конкурсы Экологической Журналистики на национальном, областном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уровнях </w:t>
            </w:r>
            <w:r w:rsidRPr="00CF47E0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как на региональном / трансграничном уровне для представителей СМИ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2015 - 2017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- Разработать условия конкурса Экологической Журналистики для участия представителей  СМИ, составить план-график предоставления материалов, утвердить членов комиссии по изучению материалов, установить гонорары и условия использования предоставляемого материала в последующем на инфо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рмационных 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порталах и других СМИ.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- Довести до сведения СМИ о проведении данного конкурса и условий его назначения.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Проведение конкурсов экологической журналистики как на уровне регионов КР, так и на национальном и региональном уровнях.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ОБСЕ, СМИ, ГАООСЛХ и другие международные организации</w:t>
            </w:r>
          </w:p>
        </w:tc>
      </w:tr>
      <w:tr w:rsidR="008C7762" w:rsidRPr="00CF47E0" w:rsidTr="00E65E4D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3B7AB5" w:rsidRDefault="008C7762" w:rsidP="00E65E4D">
            <w:pPr>
              <w:rPr>
                <w:rFonts w:ascii="Times New Roman" w:hAnsi="Times New Roman"/>
                <w:b w:val="0"/>
                <w:bCs w:val="0"/>
                <w:i/>
                <w:sz w:val="22"/>
                <w:szCs w:val="22"/>
                <w:lang w:val="ru-RU"/>
              </w:rPr>
            </w:pPr>
            <w:r w:rsidRPr="00CF47E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Мероприятие 1.8.</w:t>
            </w:r>
            <w:r w:rsidRPr="00CF47E0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ab/>
              <w:t>Организовать работу Экологического Пресс Клуба для обсуждения экологической ситуации, проблем, реализации проектов и программ совместно с ГАООСиЛХ, ГИЭТБ и их представительствами в регионах КР с привлечением СМИ и фа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культетов журналистики ВУЗов КР,</w:t>
            </w:r>
            <w:r w:rsidRPr="00CF47E0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Общественных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2016</w:t>
            </w:r>
          </w:p>
          <w:p w:rsidR="008C7762" w:rsidRPr="00CF47E0" w:rsidRDefault="008C7762" w:rsidP="00E65E4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(2 раза в  год)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- на базе существующего пресс 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клуба проводить обсуждения на экологические темы с членами клуба с привлечением специалистов-экологов.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- создать пресс-клуб на базе офис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ов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Орхусс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ких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Центров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рхусские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Ц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ентры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, СМИ, общественные организации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, ВУЗы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1.9.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ab/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Организация ознакомительных п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оездок для журналистов и бизнес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структур по вопросам зеленой экономики, экологическая безопасность и т.д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.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- Определить места лучших практик в сфере обеспечения экологической безопасности и подготовить необходимую информацию о внедрении принципов зеленой экономики в КР.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- Организовать ознакомительные поездки по изучению лучших практик в вопросах обеспечения экологической безопасности и развития принципов зеленой экономики в регионах КР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рхусские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Ц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ентры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, ГАООСЛХ,СМИ, ОБСЕ</w:t>
            </w:r>
          </w:p>
        </w:tc>
      </w:tr>
      <w:tr w:rsidR="008C7762" w:rsidRPr="00CF47E0" w:rsidTr="00E65E4D">
        <w:tc>
          <w:tcPr>
            <w:tcW w:w="15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C7762" w:rsidRPr="00CF47E0" w:rsidRDefault="008C7762" w:rsidP="00E65E4D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8"/>
                <w:szCs w:val="28"/>
                <w:lang w:val="ru-RU"/>
              </w:rPr>
              <w:t>Участие общественности в принятии решений по экологическим вопросам</w:t>
            </w:r>
          </w:p>
        </w:tc>
      </w:tr>
      <w:tr w:rsidR="008C7762" w:rsidRPr="00CF47E0" w:rsidTr="00E65E4D">
        <w:tc>
          <w:tcPr>
            <w:tcW w:w="15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Компонент: Усиление реализации механизмов и процедур общественного участия в принятии решений по экологическим вопросам, в том числе в процессе разработки и мониторинга экологической политики, законодательства, планов, проектов и программ на национальном и местном уровн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  <w:lang w:val="ru-RU"/>
              </w:rPr>
            </w:pPr>
            <w:r w:rsidRPr="00CF47E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Мероприятие 2.1.</w:t>
            </w:r>
            <w:r w:rsidRPr="00CF47E0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Проведение тренингов по вопросам экологической политики и способов внесения поправок в законодательство КР по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вопросам ООС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1 раз в полугодие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Подготовить модуль и раздаточный материал по проведению тренинга. </w:t>
            </w:r>
          </w:p>
          <w:p w:rsidR="008C7762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Определить целевые группы и регионы КР для проведения тренингов. </w:t>
            </w:r>
          </w:p>
          <w:p w:rsidR="008C7762" w:rsidRPr="003B7AB5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Определить в какие НПА КР нужно вносить поправки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Эксперты, ГАООСЛХ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,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О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рхусские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Ц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ентры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Мероприятие 2.2.</w:t>
            </w:r>
            <w:r w:rsidRPr="00CF47E0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Разработка учебного курса совместно с УЦ при МЧС и интегрирование данного  курса в учебный план МЧС КР в рамках проекта по вопросам ЧС трансграничного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Июнь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август 2015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Курс будет разработан и проведен в рамках проекта «Повышение осведомленности населения по вопросам ЧС трансграничного характера» в отобранных пилотных регионах в Баткенской и Худжандской областях. Данный курс будет введен в учебный план УЦ при МЧС КР.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Курсы по следующим вопросам:</w:t>
            </w:r>
          </w:p>
          <w:p w:rsidR="008C7762" w:rsidRPr="00CF47E0" w:rsidRDefault="008C7762" w:rsidP="00E65E4D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Повышение осведомленности населения по вопросам ЧС</w:t>
            </w:r>
          </w:p>
          <w:p w:rsidR="008C7762" w:rsidRPr="003B7AB5" w:rsidRDefault="008C7762" w:rsidP="00E65E4D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Участие общественности в процессе принятия решений по вопросам ЧС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МЧС,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О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рхусские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Ц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ентры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Мероприятие 2.3.</w:t>
            </w:r>
            <w:r w:rsidRPr="00CF47E0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Наладить и развивать сотрудничество с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представителя</w:t>
            </w:r>
            <w:r w:rsidRPr="00CF47E0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ми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П</w:t>
            </w:r>
            <w:r w:rsidRPr="00CF47E0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арламента и политическими партиями КР для интеграции экологических вопросов в их программы и продвижения принципов участия широкого круга общественности, государственных учреждений и бизнес структур по принятию и внесению дополнений и изменений в природоохранное </w:t>
            </w:r>
            <w:r w:rsidRPr="00CF47E0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lastRenderedPageBreak/>
              <w:t>законодательство, стратегических экологических документов в том числе и в регионах КР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сентябрь-ноябрь 2015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- Провести ознакомительные встречи с депутатами различных уровней, по вопросам разработки совместных планов и проведения различных мероприятий по реализации механизмов Орхусской конвенции.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-  провести работу среди политических партий КР по интеграции экологических аспектов в их программах и планах.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рхусские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Ц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ентры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Мероприятие 2.4.</w:t>
            </w:r>
            <w:r w:rsidRPr="00CF47E0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Организовывать общественные слушания по проблемам рационального использования природных ресурсов и по вопросам экологической безопасности в регионах КР с привлечением местного населения и лиц, принимающих решения, НПО, СМИ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Провести оценку нужд участия общественности в принятии решений в регионах, где имеются проблемы по использованию природных ресурсов и эко-безопасности.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Разработать программу проведения слушаний и привлечь СМИ для освещения широкому кругу общ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ес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твенности.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Совместно с НПО и общественностью разработать и представить рекомендации общественных слушаний в соответствующие государственные органы.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Эксперты, НПО и ОО, местн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ые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сообществ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, ОМСУ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Мероприятие 2.5.</w:t>
            </w:r>
            <w:r w:rsidRPr="00CF47E0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Продвигать принципы общественного экологического мониторинга через проведение Образовательных Курсов по обучению и подготовке общественных (внештатных) экологических инспекторов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2016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-2017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- Провести анализ функциональных особенностей общественных экологических инспекторов в КР.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- 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Организовать открытое обсуждение среди специалистов в области охраны окружающей среды по усилению работы внедрения общественных экологических инспекторов в деятельность государственных природоохранных организациях.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- Разработать программу, определить целевые группы для проведения курсов по обучению и подготовки общественных экологических инспекторов.</w:t>
            </w:r>
          </w:p>
          <w:p w:rsidR="008C7762" w:rsidRPr="00CF47E0" w:rsidRDefault="008C7762" w:rsidP="00E65E4D">
            <w:pP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-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 xml:space="preserve"> Из числа студентов, молодежи, общественных организаций и других категорий населения будут подготовлены</w:t>
            </w:r>
            <w:r w:rsidRPr="00CF47E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общественные  инспектора по охране окружающей среды  и экологической безопасности.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- Проводить обучающие курсы по общественному экологическому мониторингу для инспекторов и 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t>зачислить их в штат общественных инспекторов на основании соответствующих решений государственных органов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ГАООСЛХ, ГИЭТБ, ОМСУ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Мероприятие 2.6.</w:t>
            </w:r>
            <w:r w:rsidRPr="00CF47E0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Проводить тренинги по вопросам участия общественности в принятии решений, касающихся решения вопросов 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экологической (в том числе и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радиационной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)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безопасности.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2015-2017 годы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3B7AB5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Тренинги 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по вопросам участия общественности в принятии решений, касающихся улучшения радиационной безопасности, рациона питания, личной гигиены и санитарии будут проведены в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Майлуу-Суу, Шекафтар и Минкуш. Участники тренинга получат подробную информацию по вопросам охраны окружающей среды в сфере радиационной безопасности, доступа населения к эколо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гической информации, нормативно-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правовым актам КР по экологии, здравоохранению, санитарии. Тренинги будут проведены специалистами по радиационной безопасности, медицинскими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специалистами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и эксперт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ами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по участию общественности.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ЦГСЭН,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НПО,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СМИ,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ГИЭТБ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ГАООС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ЛХ</w:t>
            </w:r>
          </w:p>
        </w:tc>
      </w:tr>
      <w:tr w:rsidR="008C7762" w:rsidRPr="008C7762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>Мероприятие 2.7.</w:t>
            </w:r>
            <w:r w:rsidRPr="00CF47E0">
              <w:rPr>
                <w:rFonts w:ascii="Times New Roman" w:hAnsi="Times New Roman"/>
                <w:b w:val="0"/>
                <w:bCs w:val="0"/>
                <w:i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Изучение и практическое применение опыта жамаата "Орчун" и других объединений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2015-2017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3B7AB5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Изучение и практическое применение опыта жамаата "Орчун" и других объединений по увеличению лесных массивов, видов животных и пернатых, снижение деградации пастбищ, эрозии почв</w:t>
            </w:r>
            <w:r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(эко</w:t>
            </w:r>
            <w:r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логические </w:t>
            </w: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проблемы), и тем самым снижение опасности оползней, селей и других стихийных бедствий(проблемы ЧС)..., в виде проведения практических семинаров на местах(предложение губернатора Ошской области-полном. Представителя</w:t>
            </w:r>
            <w:r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АП </w:t>
            </w:r>
            <w:r w:rsidRPr="00CF47E0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КР).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8C7762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</w:t>
            </w:r>
            <w:r w:rsidRPr="008C776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КР</w:t>
            </w:r>
            <w:r w:rsidRPr="008C776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</w:t>
            </w:r>
          </w:p>
          <w:p w:rsidR="008C7762" w:rsidRPr="008C7762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РГА</w:t>
            </w:r>
            <w:r w:rsidRPr="008C776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,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МСУ</w:t>
            </w:r>
            <w:r w:rsidRPr="008C776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</w:t>
            </w:r>
          </w:p>
          <w:p w:rsidR="008C7762" w:rsidRPr="008C7762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ГИЭ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ТБ</w:t>
            </w:r>
          </w:p>
          <w:p w:rsidR="008C7762" w:rsidRPr="008C7762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ГАООС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ЛХ</w:t>
            </w:r>
          </w:p>
          <w:p w:rsidR="008C7762" w:rsidRPr="008C7762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8C7762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2.8.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Участие в подготовке стратегического социально – экономического и экологического планирования регионов КР с участием местного сообщества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2015 - 2018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- Участвовать в разработке стратегий и планов эко-развития, и затем обсудить его с жителями населенного пункта. </w:t>
            </w:r>
          </w:p>
          <w:p w:rsidR="008C7762" w:rsidRPr="00CF47E0" w:rsidRDefault="008C7762" w:rsidP="00E65E4D">
            <w:pP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t>- Содействовать ОМСУ в создании экологических рабочих групп в рамках стратегического местного социально – экономического планирования/</w:t>
            </w:r>
          </w:p>
          <w:p w:rsidR="008C7762" w:rsidRPr="00CF47E0" w:rsidRDefault="008C7762" w:rsidP="00E65E4D">
            <w:pP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- Организовывать круглые столы и общественные слушания о ходе мониторинга реализации стратегий, планов и программ экологического, социально экономического развития.  </w:t>
            </w:r>
          </w:p>
          <w:p w:rsidR="008C7762" w:rsidRPr="00CF47E0" w:rsidRDefault="008C7762" w:rsidP="00E65E4D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-  </w:t>
            </w:r>
            <w:r w:rsidRPr="00CF47E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y-KG"/>
              </w:rPr>
              <w:t xml:space="preserve"> Совместно с ГАООСиЛХ будет обсужден вопрос публикации Национального доклада о состоянии окружающей среды в КР.</w:t>
            </w:r>
          </w:p>
          <w:p w:rsidR="008C7762" w:rsidRPr="00CF47E0" w:rsidRDefault="008C7762" w:rsidP="00E65E4D">
            <w:pP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F47E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y-KG"/>
              </w:rPr>
              <w:t xml:space="preserve"> Совместно с ГИЭиТБ будет обсужден вопрос публикации Национального доклада</w:t>
            </w:r>
            <w:r w:rsidRPr="00CF47E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 обеспечении экологической безопасности в КР.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ГАООСЛХ, ОМСУ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2.9.</w:t>
            </w: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ab/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Содействовать развитию системы обращения граждан по эк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ологическим вопросам через он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лайн интернет ресурсы, в том числе написанию и подачи запросов на получение экологической информации в государственные органы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Ежемесячно 2015 – 2018 годы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А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даптировать бланк обращения граждан по эковопросам,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 xml:space="preserve">- Разработать и распространить список, по каким вопросам и в каие организации можно обращаться гражданам на получение экологической информации </w:t>
            </w:r>
          </w:p>
          <w:p w:rsidR="008C7762" w:rsidRPr="003B7AB5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- Еженедельно обобщать поступившие запросы и передавать их адресату для получения ответов.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Эксперты,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Орхусские центры КР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 xml:space="preserve">Мероприятие 2.10.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Сотрудничать с проектом всемирного Банка по разработке и продвижению мобильного приложения для обращений граждан в государственные органы по экологическим вопросам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июль 2015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Внести предложение в проект Всемирного Банка КР о сотрудничестве по разработке мобильного пр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иложения в части обращения граждан по экологическим вопросам и обеспечения открытого доступа экологических данных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Орхусские центры КР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2.11.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ab/>
              <w:t xml:space="preserve">Фасилитировать диалог трансграничного / регионального сотрудничества общественности, местных органов государственной власти органов местного самоуправления  по вопросам окружающей среды и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lastRenderedPageBreak/>
              <w:t xml:space="preserve">экологической безопасности в приграничных  районах КР через сеть Орхус Центров Центральной Азии 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(ОЦ ЦА)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 учетом приоритетов внешней политики (МИД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КР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Налаживание контактов с ОЦ ЦА для совместных действий по реализации ОК на приграничных территориях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Совместно с ОЦ ЦА  наладить сотрудничество и разработать совместные планы реализации по вопросам реализации принципов Орхусской конвенции на региональном уровне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ОЦ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ЦА и ОЦ КР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б.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Организация и проведение мониторинга окружающей среды в приграничных районах КР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2015-2017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Будут организованы общественные мониторинги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окружающей среды и соблюдения требований законов в процессе использования природных ресурсов, с участием представителей ГО в приграничных районах.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ОЦ ,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Ош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ское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ТУООС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и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ГИЭ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ТБ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МСУ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Гражданское общество, СМИ,</w:t>
            </w:r>
          </w:p>
          <w:p w:rsidR="008C7762" w:rsidRPr="008C7762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Орхус Центр г. Худжанд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2.12.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ab/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Сотрудничать с бизнес структурами для  обсуждения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,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продвижения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и интеграции вопросов экологической безопасности в их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2015 - 2018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-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Проводить тренинги и к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руглые столы для банков и микрокредит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ных организаций по вопросам внедредния экологической политики в их работу по предоставлению кредитов с целью усиления работы по участию общетсвенности в принятии решиний касающихся экологических вопросов.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 xml:space="preserve">- Совместно с банками и микрозаемными организациями проводить открытые косультации для клиентов / получателей кредитов данных организаций по экологическим вопросам и экологической безопасности. 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ЕБРР, Всемирный Банк, АБР, микро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кредитные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организации, банки КР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2.13.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ab/>
              <w:t xml:space="preserve">Повысить потенциал местных общественных организаций по методам влияния и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lastRenderedPageBreak/>
              <w:t xml:space="preserve">участия общественности в вопросах экологической безопасности и охраны окружающей среды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Проводить обучающие тренинги, курсы для местных сообществ по методам влияния и участия населения в решении проблем охраны окружающей среды в регионах КР.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2015 – 2018 (1 раз в год)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-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Определить уровень потенциала и заинтересованности местных сообществ регионов КР для участия в решени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и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 xml:space="preserve"> экологических проблем.</w:t>
            </w:r>
          </w:p>
          <w:p w:rsidR="008C7762" w:rsidRPr="00CF47E0" w:rsidRDefault="008C7762" w:rsidP="00E65E4D">
            <w:pPr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 xml:space="preserve">- Организовать тренинги среди местного населения регионов КР  для активного участия в принятии решений по предотвращению загрязнения ОС и экологических нарушений.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ОМСУ</w:t>
            </w:r>
          </w:p>
        </w:tc>
      </w:tr>
      <w:tr w:rsidR="008C7762" w:rsidRPr="00CF47E0" w:rsidTr="00E65E4D">
        <w:trPr>
          <w:trHeight w:val="19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Б.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Участие общественности по информированию населения об экологическом состоянии заброшенных и действующих объектов ГДО</w:t>
            </w:r>
          </w:p>
          <w:p w:rsidR="008C7762" w:rsidRPr="00CF47E0" w:rsidRDefault="008C7762" w:rsidP="00E65E4D">
            <w:pPr>
              <w:rPr>
                <w:rFonts w:ascii="Times New Roman" w:hAnsi="Times New Roman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2015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Сотрудники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Центров совместно с представителями гражданского общества на местах организуют 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практические мероприятия с участием населения по решению актуальных экологических проблем и распространения методов общественного влияния на улучшение экологической обстановки в КР</w:t>
            </w:r>
            <w:r w:rsidRPr="00CF47E0">
              <w:rPr>
                <w:rFonts w:ascii="Times New Roman" w:hAnsi="Times New Roman"/>
                <w:bCs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СМИ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Айыл окмоту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(ОМСУ)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НПО</w:t>
            </w:r>
          </w:p>
        </w:tc>
      </w:tr>
      <w:tr w:rsidR="008C7762" w:rsidRPr="00CF47E0" w:rsidTr="00E65E4D">
        <w:trPr>
          <w:trHeight w:val="19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Мероприятие 2.14.</w:t>
            </w:r>
            <w:r w:rsidRPr="00CF47E0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Проводить тренинги / образовательные курсы по вопросам участия общественности в принятии решений по вопросам окружающей среды и безопасности, так же как вопросам предотвращения конфликтов, связанных с использованием природных ресурсов</w:t>
            </w:r>
          </w:p>
          <w:p w:rsidR="008C7762" w:rsidRPr="00CF47E0" w:rsidRDefault="008C7762" w:rsidP="00E65E4D">
            <w:pP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2015 - 2018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Будут разработаны обучающие модули семинаров и тренингов по принципам участия общественности в решений экологических проблем горнодобывающего сектора КР.</w:t>
            </w:r>
          </w:p>
          <w:p w:rsidR="008C7762" w:rsidRPr="00CF47E0" w:rsidRDefault="008C7762" w:rsidP="00E65E4D">
            <w:p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- В горнодобывающих районах для местного населения будут организованы образовательные мероприятия по предотвращению возникновения конфликтов, связанных с использованием природных ресурсов.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Управления и отделы ГАООСЛХ, ГИЭТБ, ОМСУ в регионах КР, горнодобывающие предприятия</w:t>
            </w:r>
          </w:p>
        </w:tc>
      </w:tr>
      <w:tr w:rsidR="008C7762" w:rsidRPr="00CF47E0" w:rsidTr="00E65E4D">
        <w:tc>
          <w:tcPr>
            <w:tcW w:w="15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C7762" w:rsidRPr="00CF47E0" w:rsidRDefault="008C7762" w:rsidP="00E65E4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7E0">
              <w:rPr>
                <w:rFonts w:ascii="Times New Roman" w:hAnsi="Times New Roman"/>
                <w:sz w:val="28"/>
                <w:szCs w:val="28"/>
                <w:lang w:val="ru-RU"/>
              </w:rPr>
              <w:t>3. Доступ к правосудию по экологическим вопросам</w:t>
            </w:r>
          </w:p>
          <w:p w:rsidR="008C7762" w:rsidRPr="00CF47E0" w:rsidRDefault="008C7762" w:rsidP="00E65E4D">
            <w:pP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8C7762" w:rsidRPr="00CF47E0" w:rsidTr="00E65E4D">
        <w:tc>
          <w:tcPr>
            <w:tcW w:w="15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Компонент: Повышение уровня информированности широкого круга общественности об экологических правах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целя</w:t>
            </w: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обеспечения </w:t>
            </w: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эффективного участия в решени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проблем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сфере </w:t>
            </w: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охраны окружающей среды и устойчивого развития.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8C7762" w:rsidRPr="00CF47E0" w:rsidTr="00E65E4D">
        <w:trPr>
          <w:trHeight w:val="10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7E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Мероприятие 3.1.  </w:t>
            </w:r>
            <w:r w:rsidRPr="00CF47E0"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Проводить обучающие тренинги / семинары и встречи / круглые столы по доступу к правосудию по экологическим вопросам для судей, практикующих юристов и адвокатов, правозащитных общественных организаций и органов прокуратуры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ru-RU"/>
              </w:rPr>
            </w:pPr>
          </w:p>
        </w:tc>
      </w:tr>
      <w:tr w:rsidR="008C7762" w:rsidRPr="00CF47E0" w:rsidTr="00E65E4D">
        <w:trPr>
          <w:trHeight w:val="10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Проведение тренингов для представителей судов, адвокатов юга Кыргызстана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2015-2017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3B7AB5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Тренинги будут проведены международным экспертом-юристом, совместно с 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Учебным Центром судей при ВС КР по доступу к правосудию по вопросам окружающей среды.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УЦ судей при ВС КР.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эксперты</w:t>
            </w:r>
          </w:p>
        </w:tc>
      </w:tr>
      <w:tr w:rsidR="008C7762" w:rsidRPr="00CF47E0" w:rsidTr="00E65E4D">
        <w:trPr>
          <w:trHeight w:val="10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sz w:val="24"/>
                <w:szCs w:val="24"/>
                <w:lang w:val="ru-RU"/>
              </w:rPr>
              <w:t>б.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Организация учебных курсов для организаций и экспертов, работающих в сфере юриспруденции по вопросам прав и обязанностей в области ООС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- Будет разработан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обучающий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модуль совместно с правозащитными организациями, практикующими юристами, Вузами по практическому применению экологического права в КР.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Будет определена целевая аудитория для проведения учебных курсов и тренингов по доступу к правосудию по экологическим вопросам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ОЦ</w:t>
            </w:r>
          </w:p>
        </w:tc>
      </w:tr>
      <w:tr w:rsidR="008C7762" w:rsidRPr="00CF47E0" w:rsidTr="00E65E4D">
        <w:trPr>
          <w:trHeight w:val="10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3.2.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Сотрудничать с Учебным Центром судей при Верховном Суде КР и Центром Повышения Квалификации Государственных служащих в разработке 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и интеграции обучающих программ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и курсов по экологическому праву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 раза в год в течени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2015 - 2018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-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Подписать меморандум о 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от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 xml:space="preserve">рудничестве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между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 xml:space="preserve"> Учебным центром при Верховном Суде КР и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скими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 xml:space="preserve"> Центрами КР для интеграции курсов по экологическому праву.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 xml:space="preserve">- Разработать учебный модуль тренингов обучающего курса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для организаций и экспертов, работающих в сфере юриспруденции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  <w:t>- Проводить обучающие курсы по экологическому праву среди судей, адвокатов, сотрудников прокуратуры и практикующих юристов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ОЦ, УЦ ВС, международные эксперты, ОБСЕ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3.3.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Организовывать образовательно - практические Школы Экологического Права для преподавателей и студентов – юристов Вузов, в том числе на уровне регионов КР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2016 - 2017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Наладить сотрудничество с правозащитными организациями и Вузами КР разработки программы – модуля Школы Экологического права.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- Провести курсы Школы Экологического Права в ВУЗах КР совместно с правозащитными организациями и практикующими юристами как на национальном, так и на региональном уровнях.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НПО, ОО, правозащитные  орг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анизации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,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Вузы КР,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ские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Центры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ЦА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3.4.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Привлекать к работе Орхус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Центров КР правозащитные общественные организации и институт Омбудсмена КР для продвижения и интеграции деятельности по защите экологических прав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2015 - 2018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Для оказания помощи в предоставлении юридических консультаций по вопросам ООС и экологии будут привлечены практикующие юристы правозащитных организаций, а также практикующих юристов-экологов. Ожидается, что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ские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Центры в регионах КР подпишут меморандум о сотрудничестве с правозащитными – партнерскими организациями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Правозащитные  орг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анизации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, эксперты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3.5.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Организовать бесплатные юридические консультации по правовым экологическим вопросам для граждан на базе Орхус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Центров КР или с привлечением / на базе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офисов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практикующих юристов, правозащитных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2015 - 2018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Юрист-консультантом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Центров и правозащитными организациями будет пред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ставлена бесплатная юридическая консультация по экологическому праву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и положениям ОК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гражданам и организациям.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Эксперты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, Орхусские центры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3.6.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Проводить Открытые выездные консультации по правовым экологическим вопросам для потребителей природных ресурсов (фермеры, природоохранные и туристические зоны и организации) и населения, живущих в непосредственной близости от опасных экологических и техногенных зон воздействия (горнодобывающий сектор, урановые и токсичные хвостохранилища)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- Определить нужды местного населения,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проживающего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в непосредственной близ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ости от «горячих экологических точек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 для предоставления юридических консультаций по экологическим вопросам.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При поступлении заявок и обращений местного населения, предостав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ля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ть открытые консультаций в регионах с участием специалистов в области ООС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- При организации различных выездных семинаров и тренингов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параллельно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проводить юридические консультации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для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местно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го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населени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Эксперты, правозащитные орг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анизации</w:t>
            </w:r>
          </w:p>
        </w:tc>
      </w:tr>
      <w:tr w:rsidR="008C7762" w:rsidRPr="00CF47E0" w:rsidTr="00E65E4D">
        <w:tc>
          <w:tcPr>
            <w:tcW w:w="15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3B7AB5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C7762" w:rsidRPr="00CF47E0" w:rsidRDefault="008C7762" w:rsidP="00E65E4D">
            <w:pPr>
              <w:jc w:val="center"/>
              <w:rPr>
                <w:rFonts w:ascii="Times New Roman" w:hAnsi="Times New Roman"/>
                <w:bCs w:val="0"/>
                <w:sz w:val="28"/>
                <w:szCs w:val="28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sz w:val="28"/>
                <w:szCs w:val="28"/>
                <w:lang w:val="ru-RU"/>
              </w:rPr>
              <w:t>4. Развитие потенциала Орхус Центров Кыргызской Республики: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8C7762" w:rsidRPr="00CF47E0" w:rsidTr="00E65E4D">
        <w:tc>
          <w:tcPr>
            <w:tcW w:w="15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Компонент: Создание условий для более эффективного сотрудничества и координации Орхус</w:t>
            </w:r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 xml:space="preserve"> Центров КР, с учетом краткосрочных и среднесрочных перспектив, и приоритетов как на национальном, так и на региональном уровне.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4.1.</w:t>
            </w: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ab/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Разработать и согласовать на уровне ГАООСЛХ и его территориальных управлений ежегодные планы работы Орхус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Центров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Окт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ябрь -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Ноя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брь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каждого года 2015 – 2018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Совместно с Национальным координатором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ОК подгот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ть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и утверждать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не позднее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ноя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бря каждого года план работы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центров на следующий год и согласовать с руководством ГАООСЛХ.</w:t>
            </w:r>
          </w:p>
          <w:p w:rsidR="008C7762" w:rsidRPr="00CF47E0" w:rsidRDefault="008C7762" w:rsidP="00E65E4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Оказывать помощь в проведении заседаний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Наблюдатель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ного Совета при ГАООСЛХ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ГАООСЛХ, ОБСЕ,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ские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центры</w:t>
            </w:r>
          </w:p>
        </w:tc>
      </w:tr>
      <w:tr w:rsidR="008C7762" w:rsidRPr="00CF47E0" w:rsidTr="00E65E4D">
        <w:trPr>
          <w:trHeight w:val="36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 xml:space="preserve">Мероприятие 4.2. 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ab/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Разработать и подписать меморандум о сотрудничестве между Орхус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скими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Центрами КР в соответствии с приоритетными направлениями деятельности по реализации Орхусской конвенции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-Будут заключены меморандумы о сотрудничестве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между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скими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г. Ош и г. Бишкек.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Будут заключены меморандумы о сотрудничестве с национальными секретариатами Международных природоохранных конвенций для более эффективного вовлечения Орхус центров КР в распространении информации о реализации международных природоохранных конвенций, подписанны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КР.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Будут заключены меморандумы о сотрудничестве с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скими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Центрами в странах Центральной Азии для развития обмена информацией и опытом в реализации Орхусской конвенции.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ОЦ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4.3.</w:t>
            </w: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ab/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Создать и организовать работу консультативного совета (7-9 человек) при Орхус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Центрах из числа государственных, международных, общественных организаций, академической среды и СМИ по планированию и мониторингу деятельности на ежегодной основе</w:t>
            </w:r>
            <w:r w:rsidRPr="00CF47E0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Июль-август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3B7AB5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Из числа партнеров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ского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центра будет создан 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консульта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тив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ный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совет. Данный совет будет определять приоритеты деятельности Центра, заслушивать планы работ, стратегии деятельности, отчеты выполненных работ. Ожидается, что в консультативный совет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Центров будут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 xml:space="preserve">входить представители государственных структур, общественных организаций, СМИ, академии и независимых экспертов, международных организаций. 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ГАООС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ЛХ,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ГИЭ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ТБ,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НПО,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научные институты, международ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 xml:space="preserve">ные организации,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СМИ</w:t>
            </w:r>
          </w:p>
        </w:tc>
      </w:tr>
      <w:tr w:rsidR="008C7762" w:rsidRPr="00CF47E0" w:rsidTr="00E65E4D">
        <w:trPr>
          <w:trHeight w:val="17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4.4.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ab/>
              <w:t>Наладить сотрудничество / взаимодействие с местными органами государственной власти, органами местного самоуправления на местах и управлениями охраны окружающей среды и лесного хозяйства по технической и экспертной поддержке Орхус Центров КР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2015 - 2018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Будут проведены встречи с руководителями ОМСУ и территориальными управлениями ГАООСЛХ на предмет совместной работы по реализации принципов Орхусской Конвенции. По необходимости составить совместный план действий по созданию условий в информировании и участии местного населения по экологическим вопросам.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ОМСУ, ГАООСЛХ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3B7AB5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4.5.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Содействовать региональному сотрудничеству Орхус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Центров Кыргызстана – Таджикистана, Кыргызстана - Казахстана в реализации мероприятий трансграничного экологического характера в соответствии с подписанными меморандумами о сотрудничестве и совместными планами работы, проектами и межгосударственными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2015 - 2018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На основании меморандума о сотрудничестве и совместного плана мероприяти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й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Центров Худжанда (Таджикистан) и Оша (Кыргызстан) будут выполняться совместные трансграничные мероприятия и проекты, содействующие региональном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сотрудничеств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двух стран в области охраны окружающей среды.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Орхусские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Центры г. Ош и г. Худжанда, ОБСЕ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4.6.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Усилить взаимодействие Орхус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Центров КР с национальным координатором Орхусской конвенции в КР в планировании, реализации и мониторинга деятельности по выполнению обязательств страны в рамках Орхусской конвенции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ские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Центры и Национальный координатор по реализации Орхусской Конвенции в КР будут планировать совместные действия с ГАООСЛХ на ежегодной основе, оказывать содействие в реализации запланированных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мероприятий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по реализации Орхусской Конвенции в КР.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Национальный Координатор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ОК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, ГАООСЛХ</w:t>
            </w:r>
          </w:p>
        </w:tc>
      </w:tr>
      <w:tr w:rsidR="008C7762" w:rsidRPr="00CF47E0" w:rsidTr="00E65E4D">
        <w:tc>
          <w:tcPr>
            <w:tcW w:w="15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8C7762" w:rsidRDefault="008C7762" w:rsidP="00E65E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C7762" w:rsidRPr="008C7762" w:rsidRDefault="008C7762" w:rsidP="00E65E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C7762" w:rsidRPr="00CF47E0" w:rsidRDefault="008C7762" w:rsidP="00E65E4D">
            <w:pPr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 xml:space="preserve"> Компонент: Повышение институционального и человеческого потенциала Орхус</w:t>
            </w:r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 xml:space="preserve"> Центров КР для улучшения деятельности по реализации Орхусской Конвенции в КР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.</w:t>
            </w:r>
          </w:p>
          <w:p w:rsidR="008C7762" w:rsidRPr="00CF47E0" w:rsidRDefault="008C7762" w:rsidP="00E65E4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4.7.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Определить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и повышать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потенциал человеческих ресурсов в рамках деятельности Орхус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Центров с упором на знания, опыт в контексте 3 основных направлений реализации Орхусской конвенции в КР.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На ежегодной основе менеджеры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Центров и консультативны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совет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ы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при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центрах будут определять и рекомендовать необходимые мероприятия для повышения потенциала, знаний человеческих ресурсов центров.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Будут проведены обучающие тренинги для сотрудников ОЦ и</w:t>
            </w:r>
            <w:r w:rsidRPr="00CF47E0">
              <w:rPr>
                <w:rFonts w:ascii="Times New Roman" w:hAnsi="Times New Roman"/>
                <w:b w:val="0"/>
                <w:color w:val="FF000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будут составлены индивидуальные планы развития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и обучения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для сотрудников.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Менеджеры Орхус центров, члены консультативного совета, Эксперты, консультанты, ОБСЕ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4.8.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Организовать необходимые семинары / тренинги / визиты по обмену опытом для сотрудников и партнерских организаций Орхус Центров КР как на региональном, так и на международном уровнях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Внести в ежегодные планы работы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Центров КР визиты по обмену в существующие Орхус Центры Центральной Азии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 других стран для ознакомления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и передачи опыта по реализации принципов Орхусской Конвенции, а также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предусмотреть участие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в международных встречах, конференциях и семинарах для повышения знаний и налаживание контактов для совместных действий с другими Орхус Центрами.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ОБСЕ,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ские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Центры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, ГАООСЛХ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4.9.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Привлекать к деятельности Орхус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Центров волонтеров и практикантов из числа студентов В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УЗ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ов КР экологических, биологических и других факультетов во время проведения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 течени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2015 – 2018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numPr>
                <w:ilvl w:val="0"/>
                <w:numId w:val="2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Заключить соглашения с ВУЗами КР о проведении стажировок в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Центрах студентами-практикантами на ежегодной основе. </w:t>
            </w:r>
          </w:p>
          <w:p w:rsidR="008C7762" w:rsidRPr="00CF47E0" w:rsidRDefault="008C7762" w:rsidP="00E65E4D">
            <w:pPr>
              <w:numPr>
                <w:ilvl w:val="0"/>
                <w:numId w:val="2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Среди студентов выявить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заинтересованных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в постоянном сотрудничестве с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скими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Центрами и организовать группы волонтеров, которые будут оказывать содействие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ским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Центрам в выполнении своих функций, а для студентов – получение навыков работы  в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организации, расширения кругозора и практический опыт по своей будущей специальности.</w:t>
            </w:r>
          </w:p>
          <w:p w:rsidR="008C7762" w:rsidRPr="003B7AB5" w:rsidRDefault="008C7762" w:rsidP="00E65E4D">
            <w:pPr>
              <w:numPr>
                <w:ilvl w:val="0"/>
                <w:numId w:val="2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Проводить открытые презентации для преподавателей и студентов В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УЗ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ов КР о деятельности Орхус Центров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в КР и регионе ОБСЕ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 принципа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Орхусской Конвенции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ВУЗы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,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ские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Центры</w:t>
            </w:r>
          </w:p>
        </w:tc>
      </w:tr>
      <w:tr w:rsidR="008C7762" w:rsidRPr="00CF47E0" w:rsidTr="00E65E4D">
        <w:tc>
          <w:tcPr>
            <w:tcW w:w="15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</w:p>
          <w:p w:rsidR="008C7762" w:rsidRPr="00CF47E0" w:rsidRDefault="008C7762" w:rsidP="00E65E4D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 xml:space="preserve">Компонент: Улучшение работы </w:t>
            </w:r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по</w:t>
            </w:r>
            <w:r w:rsidRPr="00CF47E0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 xml:space="preserve"> информирован</w:t>
            </w:r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ию</w:t>
            </w:r>
            <w:r w:rsidRPr="00CF47E0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 xml:space="preserve">о </w:t>
            </w:r>
            <w:r w:rsidRPr="00CF47E0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деятельности Орхус</w:t>
            </w:r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ских Центров КР широких</w:t>
            </w:r>
            <w:r w:rsidRPr="00CF47E0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 xml:space="preserve"> круг</w:t>
            </w:r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ов</w:t>
            </w:r>
            <w:r w:rsidRPr="00CF47E0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 xml:space="preserve"> общественности</w:t>
            </w:r>
          </w:p>
          <w:p w:rsidR="008C7762" w:rsidRPr="00CF47E0" w:rsidRDefault="008C7762" w:rsidP="00E65E4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4.10.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Создать и поддерживать функционирование единого Веб Сайта Орхус Центров КР на базе информационного ресурса Орхусской Конвенции в Кыргызской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Июль 2015 - 2018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Совместно с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скими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Центрами в г. Ош и г. Бишкек, Национальным координатором Орхусской конвенции в КР разработать формат веб сайта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центров КР.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Обновлять на регулярной основе единый веб сайт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центров КР как новостной, так и ресурсной информацией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ские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центры КР, Национальный координатор по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ОК в КР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4.11.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Сотрудничать активно с 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представителями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СМИ по предоставлению своеврем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енной экологической информации и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информации о мероприятиях Орхус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Центров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Июль – сентябрь 2015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-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Проводить регулярные встречи с представителями СМИ по вопросам доступа к экологической информации и презентации о результатах работы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Центров.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– Содействовать в создани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и функционировании экологического пресс-клуба с привлечением СМИ и экспертов экологов.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Распространять информационные материалы о реализации Орхусской конвенции в КР через местные и национальные СМИ.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ОЦ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4.12.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Проводить регулярные пресс конференции (по необходимости) для представителей СМИ с участием государственных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lastRenderedPageBreak/>
              <w:t>органов и представителей общественности, общественных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 xml:space="preserve">По необходимости 1 раз в год в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течени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2015 - 2018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 xml:space="preserve">Включить в ежегодный план работы ОЦ проведение пресс-конференций с участием гос. структур, экспертов и партнеров НПО по обсуждению доступа к информации, участию общественности в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 xml:space="preserve">решении актуальных экологических проблем в регионах КР.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ОЦ, прес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с-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секретари ГАООСЛХ и ОБСЕ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4.13.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Создать электронные рассылки Орхус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Центров КР, а также участвовать в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Информационной сети (обмене информации) Орхус Центров в Центральной Азии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Через сеть Орхус Центров Центральной Азии участвовать в электронных рассылках для обмена опытом и информацией по реализации Орхусской конвенции.</w:t>
            </w:r>
          </w:p>
          <w:p w:rsidR="008C7762" w:rsidRPr="003B7AB5" w:rsidRDefault="008C7762" w:rsidP="00E65E4D">
            <w:p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- Содействовать в создании и функционированию единого информационного портала Орхус Центров Центральной Азии.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Орхус центры Центральной Азии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 xml:space="preserve">Мероприятие 4.14. 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Готовить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и распространять ежегодные отчеты о результатах деятельности Орхус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центров КР в печатном и электронном видах среди заинтересованной общественности и государственных, международных организаций, СМИ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 итогам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 итогам года после согласования отчетов о деятельности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Центров КР с ГАООСЛХ и ОБСЕ передавать для публикации материалы отчета за период работы в СМИ и электронном варианте на сайты информационных порталов.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ОЦ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, ГАООСЛХ, ОБСЕ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4.15.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Создавать и широко распространять рекламные, информационные материалы о функциях и направлениях деятельности Орхус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центров, а также принципов реализации Орхусской Конвенции в КР через электронные и печатные СМИ, В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УЗ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ов, государственных учреждений и бизнес структур, общественных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 мере необходимости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,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в течение 2015 - 2018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Включить в план работы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Центров встречи с представителями СМИ, ВУЗов, госучреждений, бизнес структур и общественности для ознакомления с деятельностью Орхус Центров.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При выездах по регионам КР использовать возможность информирования местно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го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населени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я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и местны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ОМСУ о работе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Центров. 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При участии в различных семинарах и конференциях иметь возможность в представлении краткой информации о деятельности Орхус Центров.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 Будут разработаны буклеты и плакаты об Орхусской конвенции и о деятельности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Центров для распространения среди общественности и заинтересованных сторон в КР.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Орхус Центры, СМИ, ВУЗы, ОМСУ</w:t>
            </w:r>
          </w:p>
        </w:tc>
      </w:tr>
      <w:tr w:rsidR="008C7762" w:rsidRPr="00CF47E0" w:rsidTr="00E65E4D">
        <w:tc>
          <w:tcPr>
            <w:tcW w:w="15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C7762" w:rsidRPr="00CF47E0" w:rsidRDefault="008C7762" w:rsidP="00E65E4D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lastRenderedPageBreak/>
              <w:t>Компонент: Привлечение дополнительных ресурсов для поддержки и развития деятельности Орхус центров в КР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 xml:space="preserve">Мероприятие 4.16. 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Наладить работу с частными Банками и микро финансовыми организациями и другими бизнес структурами по продвижению экологической политики в их деятельности и развития принципов «зеленого кредитования / финансирования» и экологической безопасности через информирование широкого круга общественности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Организовать встречи с работн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иками банковской сферы и бизнес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структур для возможного сотрудничества в реализации совместных проектов в соответствии с принципами Орхусской Конвенцией. </w:t>
            </w:r>
          </w:p>
          <w:p w:rsidR="008C7762" w:rsidRPr="003B7AB5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Предоставить информацию о деятельности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центров КР и о возможных путях сотрудничества в продвижении реализации экологической политики партнерских бизнес структур Всемирного Банка, ЕБРР, АБР в КР.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МДС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4.17.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Наладить сотрудничество с другими международными организациями, проекты которых направлены на решение экологических проблем (ПРООН, ГЭФ, GIZ, Всемирный Банк и т.д.) по привлечению Орхус Центров в контексте распространения экологической информации и участия общественности в принятии решений по экологическим вопросам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Для привлечения дополнительных средств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 реализаци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ю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ежегодных мероприятий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Центров, а также целей и задач Стратегии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азвития деятельности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Центров на 2015 – 2018 годы, сотрудничать с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международными организациями.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Использовать площадку Координационной встречи донорских организации для презентации возможностей и путей сотрудничества с Орхус Центрами КР и международных организаций.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Орхус Центры, Международные организации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4.18.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Лоббировать интересы в Органах местного самоуправления, управлений охраны окружающей среды и лесного хозяйства по выделению бюджетных и внебюджетных средств для реализации мероприятий по Орхусской конвенции в регионах КР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- Для успешного продвижения работы территориальных управлений ГАООСЛХ в реализации Орхусской Конвенции на местах лоббировать перед ОМСУ закладывать в бюджет территории обязательные статьи по участию общественности в принятии решений, касающихся решения экологических вопросов и доступа к экологической информации.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ОМСУ, ГАООСЛХ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 xml:space="preserve">Мероприятие 4.19.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Сотрудничать с другими международными экологическими конвенциями, ратифицированными КР, для продвижения принципов участия общественности в принятии решений  по экологическим вопросам и доступа к экологической информации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- Для реализации совместных действий по реализации природоохранных конвенций в КР, Орхус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ские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центры будут налаживать сотрудничество с координаторами экологических конвенций в КР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ские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Центры будут привлекать организации, продвигающи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экологические Конвенции на территории КР и обсудят совместные действия по различным аспектам в области применения принципов Орхусской конвенции.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Национальные координаторы международных природоохранных конвенций в КР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 xml:space="preserve">Мероприятие 4.20. 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Использовать механизм Республиканского Фонда Охраны Природы 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(РФОП)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КР для привлечения со – финансирования в реализации мероприятий Орхус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центров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2015 - 2018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Развить сотрудничество и контакты с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РФОП ГАООСЛХ для со-финансировани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я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и продвижени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я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совместных проектов.</w:t>
            </w:r>
          </w:p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При составлении плана мероприятий и механизмов реализации вносить предложения о со-финансировании со стороны ГАООСЛХ через свой Фонд при сотрудничестве с Национальным Координатором по Орхусской Конвенции.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Республиканский Фонд Охраны Природы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(РФОП), Орхусские центры</w:t>
            </w:r>
          </w:p>
        </w:tc>
      </w:tr>
      <w:tr w:rsidR="008C7762" w:rsidRPr="00CF47E0" w:rsidTr="00E65E4D">
        <w:trPr>
          <w:trHeight w:val="1266"/>
        </w:trPr>
        <w:tc>
          <w:tcPr>
            <w:tcW w:w="15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Компонент: Принятие мер по устойчивому функционированию Орхус</w:t>
            </w:r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 xml:space="preserve"> центров КР в сотрудничестве с Национальным координатором по выпо</w:t>
            </w:r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лнению Орхусской конвенции, Государственным</w:t>
            </w:r>
            <w:r w:rsidRPr="00CF47E0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 xml:space="preserve"> Агентством Охраны Окружающей Среды и Лесного Хозяйства / Гос</w:t>
            </w:r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ударственной</w:t>
            </w:r>
            <w:r w:rsidRPr="00CF47E0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 xml:space="preserve"> Инспекцией по экологической и технической безопасности при </w:t>
            </w:r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П</w:t>
            </w:r>
            <w:r w:rsidRPr="00CF47E0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 xml:space="preserve">равительстве КР, местными </w:t>
            </w:r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органами государственной власти</w:t>
            </w:r>
            <w:r w:rsidRPr="00CF47E0"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 xml:space="preserve"> и общественностью.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>Мероприятие 4.21.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Определить 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сферы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сотрудничества и возможности государственных структур как на национальном, так и на областн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ом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уровнях по поддержке деятельности Орхус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Центров КР для их устойчивости в долгосрочной перспективе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2015 - 2016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- Наладить сотрудничество с государственными учреждениями и ведомствами для поддержки Орхус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центров в реализации Орхусской Конвенции в КР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</w:p>
          <w:p w:rsidR="008C7762" w:rsidRPr="00CF47E0" w:rsidRDefault="008C7762" w:rsidP="00E65E4D">
            <w:p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 Изучить потенциал и возможности по созданию и функционированию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Центров в регионах КР (Баткенская область, Иссы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кульская область, Нарынская область).</w:t>
            </w:r>
          </w:p>
          <w:p w:rsidR="008C7762" w:rsidRPr="003B7AB5" w:rsidRDefault="008C7762" w:rsidP="00E65E4D">
            <w:p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 xml:space="preserve">- Совместно с ГАООСЛХ разработать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формы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сотрудничества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исполнени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ю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принципов Орхусской Конвенции на уровне Правительства КР для всех структурных подразделений.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ГАООСЛХ</w:t>
            </w:r>
          </w:p>
        </w:tc>
      </w:tr>
      <w:tr w:rsidR="008C7762" w:rsidRPr="00CF47E0" w:rsidTr="00E65E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Cs w:val="0"/>
                <w:i/>
                <w:sz w:val="24"/>
                <w:szCs w:val="24"/>
                <w:lang w:val="ru-RU"/>
              </w:rPr>
              <w:t xml:space="preserve">Мероприятие 4.22. 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Привлекать общественные организации в проведении мероприятий Орхус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ru-RU"/>
              </w:rPr>
              <w:t xml:space="preserve"> центров КР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3B7AB5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При составлении планов работ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ских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Центров для проведения мероприятий общественного значения заранее предусматривать возможное участие партнерских организаций и общественности.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62" w:rsidRPr="00CF47E0" w:rsidRDefault="008C7762" w:rsidP="00E65E4D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Общественные организации КР, Орхус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ские</w:t>
            </w:r>
            <w:r w:rsidRPr="00CF47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центры КР.</w:t>
            </w:r>
          </w:p>
        </w:tc>
      </w:tr>
    </w:tbl>
    <w:p w:rsidR="008C7762" w:rsidRPr="00CF47E0" w:rsidRDefault="008C7762" w:rsidP="008C7762">
      <w:pPr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8C7762" w:rsidRPr="00CF47E0" w:rsidRDefault="008C7762" w:rsidP="008C7762">
      <w:pPr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8C7762" w:rsidRPr="00CF47E0" w:rsidRDefault="008C7762" w:rsidP="008C7762">
      <w:pPr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8C7762" w:rsidRPr="00CF47E0" w:rsidRDefault="008C7762" w:rsidP="008C7762">
      <w:pPr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8C7762" w:rsidRPr="00CF47E0" w:rsidRDefault="008C7762" w:rsidP="008C7762">
      <w:pPr>
        <w:rPr>
          <w:rFonts w:ascii="Times New Roman" w:hAnsi="Times New Roman"/>
          <w:sz w:val="24"/>
          <w:szCs w:val="24"/>
          <w:lang w:val="ru-RU"/>
        </w:rPr>
      </w:pPr>
    </w:p>
    <w:p w:rsidR="008A4E77" w:rsidRDefault="008A4E77"/>
    <w:sectPr w:rsidR="008A4E77" w:rsidSect="00412C3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D6" w:rsidRDefault="008C7762" w:rsidP="006E0F79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7CD6" w:rsidRDefault="008C7762" w:rsidP="00E136F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D6" w:rsidRDefault="008C7762" w:rsidP="006E0F79">
    <w:pPr>
      <w:pStyle w:val="a3"/>
      <w:framePr w:wrap="around" w:vAnchor="text" w:hAnchor="margin" w:xAlign="right" w:y="1"/>
      <w:rPr>
        <w:rStyle w:val="ac"/>
      </w:rPr>
    </w:pPr>
  </w:p>
  <w:p w:rsidR="009B7CD6" w:rsidRDefault="008C7762" w:rsidP="008C5CFF">
    <w:pPr>
      <w:pStyle w:val="a3"/>
      <w:ind w:right="360"/>
      <w:jc w:val="right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26</w:t>
    </w:r>
    <w:r>
      <w:rPr>
        <w:rStyle w:val="ac"/>
      </w:rPr>
      <w:fldChar w:fldCharType="end"/>
    </w:r>
    <w:r>
      <w:rPr>
        <w:rStyle w:val="ac"/>
      </w:rPr>
      <w:t>/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>
      <w:rPr>
        <w:rStyle w:val="ac"/>
        <w:noProof/>
      </w:rPr>
      <w:t>26</w:t>
    </w:r>
    <w:r>
      <w:rPr>
        <w:rStyle w:val="ac"/>
      </w:rPr>
      <w:fldChar w:fldCharType="end"/>
    </w:r>
  </w:p>
  <w:p w:rsidR="009B7CD6" w:rsidRDefault="008C7762" w:rsidP="008C5CFF">
    <w:pPr>
      <w:pStyle w:val="a3"/>
      <w:ind w:right="360"/>
      <w:rPr>
        <w:rStyle w:val="ac"/>
        <w:rFonts w:ascii="Times New Roman" w:hAnsi="Times New Roman"/>
        <w:b w:val="0"/>
        <w:lang w:val="ru-RU"/>
      </w:rPr>
    </w:pPr>
    <w:r>
      <w:rPr>
        <w:rStyle w:val="ac"/>
        <w:rFonts w:ascii="Times New Roman" w:hAnsi="Times New Roman"/>
        <w:b w:val="0"/>
        <w:lang w:val="ru-RU"/>
      </w:rPr>
      <w:t>План Действий к Стратегии</w:t>
    </w:r>
    <w:r>
      <w:rPr>
        <w:rStyle w:val="ac"/>
        <w:rFonts w:ascii="Times New Roman" w:hAnsi="Times New Roman"/>
        <w:b w:val="0"/>
        <w:lang w:val="ru-RU"/>
      </w:rPr>
      <w:t xml:space="preserve"> Развития Д</w:t>
    </w:r>
    <w:r>
      <w:rPr>
        <w:rStyle w:val="ac"/>
        <w:rFonts w:ascii="Times New Roman" w:hAnsi="Times New Roman"/>
        <w:b w:val="0"/>
        <w:lang w:val="ru-RU"/>
      </w:rPr>
      <w:t>еятельности</w:t>
    </w:r>
  </w:p>
  <w:p w:rsidR="009B7CD6" w:rsidRDefault="008C7762" w:rsidP="008C5CFF">
    <w:pPr>
      <w:pStyle w:val="a3"/>
      <w:ind w:right="360"/>
      <w:rPr>
        <w:rStyle w:val="ac"/>
        <w:rFonts w:ascii="Times New Roman" w:hAnsi="Times New Roman"/>
        <w:b w:val="0"/>
        <w:lang w:val="ru-RU"/>
      </w:rPr>
    </w:pPr>
    <w:r>
      <w:rPr>
        <w:rStyle w:val="ac"/>
        <w:rFonts w:ascii="Times New Roman" w:hAnsi="Times New Roman"/>
        <w:b w:val="0"/>
        <w:lang w:val="ru-RU"/>
      </w:rPr>
      <w:t>Орхус</w:t>
    </w:r>
    <w:r>
      <w:rPr>
        <w:rStyle w:val="ac"/>
        <w:rFonts w:ascii="Times New Roman" w:hAnsi="Times New Roman"/>
        <w:b w:val="0"/>
        <w:lang w:val="ru-RU"/>
      </w:rPr>
      <w:t>ских</w:t>
    </w:r>
    <w:r>
      <w:rPr>
        <w:rStyle w:val="ac"/>
        <w:rFonts w:ascii="Times New Roman" w:hAnsi="Times New Roman"/>
        <w:b w:val="0"/>
        <w:lang w:val="ru-RU"/>
      </w:rPr>
      <w:t xml:space="preserve"> Центров</w:t>
    </w:r>
    <w:r>
      <w:rPr>
        <w:rStyle w:val="ac"/>
        <w:rFonts w:ascii="Times New Roman" w:hAnsi="Times New Roman"/>
        <w:b w:val="0"/>
        <w:lang w:val="ru-RU"/>
      </w:rPr>
      <w:t xml:space="preserve"> Кыргызской Республики</w:t>
    </w:r>
  </w:p>
  <w:p w:rsidR="009B7CD6" w:rsidRPr="00A23049" w:rsidRDefault="008C7762" w:rsidP="008C5CFF">
    <w:pPr>
      <w:pStyle w:val="a3"/>
      <w:ind w:right="360"/>
      <w:rPr>
        <w:rFonts w:ascii="Times New Roman" w:hAnsi="Times New Roman"/>
        <w:b w:val="0"/>
        <w:sz w:val="16"/>
        <w:szCs w:val="16"/>
        <w:lang w:val="ru-RU"/>
      </w:rPr>
    </w:pPr>
    <w:r>
      <w:rPr>
        <w:rStyle w:val="ac"/>
        <w:rFonts w:ascii="Times New Roman" w:hAnsi="Times New Roman"/>
        <w:b w:val="0"/>
        <w:lang w:val="ru-RU"/>
      </w:rPr>
      <w:t>н</w:t>
    </w:r>
    <w:r>
      <w:rPr>
        <w:rStyle w:val="ac"/>
        <w:rFonts w:ascii="Times New Roman" w:hAnsi="Times New Roman"/>
        <w:b w:val="0"/>
        <w:lang w:val="ru-RU"/>
      </w:rPr>
      <w:t>а 2015 - 2018 годы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D6" w:rsidRDefault="008C77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D6" w:rsidRDefault="008C776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D6" w:rsidRDefault="008C77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BD4"/>
    <w:multiLevelType w:val="hybridMultilevel"/>
    <w:tmpl w:val="FA7856C6"/>
    <w:lvl w:ilvl="0" w:tplc="900A61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11A9"/>
    <w:multiLevelType w:val="hybridMultilevel"/>
    <w:tmpl w:val="2AA0A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33303"/>
    <w:multiLevelType w:val="hybridMultilevel"/>
    <w:tmpl w:val="0FF0C45A"/>
    <w:lvl w:ilvl="0" w:tplc="6E1A6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62"/>
    <w:rsid w:val="008A4E77"/>
    <w:rsid w:val="008C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6C935-1D7B-4B82-ACFE-8019820C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62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hu-HU"/>
    </w:rPr>
  </w:style>
  <w:style w:type="paragraph" w:styleId="1">
    <w:name w:val="heading 1"/>
    <w:basedOn w:val="a"/>
    <w:next w:val="a"/>
    <w:link w:val="10"/>
    <w:qFormat/>
    <w:rsid w:val="008C7762"/>
    <w:pPr>
      <w:keepNext/>
      <w:spacing w:before="240" w:after="60"/>
      <w:outlineLvl w:val="0"/>
    </w:pPr>
    <w:rPr>
      <w:b w:val="0"/>
      <w:kern w:val="28"/>
      <w:sz w:val="28"/>
    </w:rPr>
  </w:style>
  <w:style w:type="paragraph" w:styleId="2">
    <w:name w:val="heading 2"/>
    <w:basedOn w:val="a"/>
    <w:next w:val="a"/>
    <w:link w:val="20"/>
    <w:qFormat/>
    <w:rsid w:val="008C7762"/>
    <w:pPr>
      <w:keepNext/>
      <w:spacing w:before="240" w:after="60"/>
      <w:outlineLvl w:val="1"/>
    </w:pPr>
    <w:rPr>
      <w:b w:val="0"/>
      <w:i/>
    </w:rPr>
  </w:style>
  <w:style w:type="paragraph" w:styleId="3">
    <w:name w:val="heading 3"/>
    <w:basedOn w:val="a"/>
    <w:next w:val="a"/>
    <w:link w:val="30"/>
    <w:qFormat/>
    <w:rsid w:val="008C7762"/>
    <w:pPr>
      <w:keepNext/>
      <w:spacing w:before="240" w:after="60"/>
      <w:outlineLvl w:val="2"/>
    </w:pPr>
    <w:rPr>
      <w:b w:val="0"/>
    </w:rPr>
  </w:style>
  <w:style w:type="paragraph" w:styleId="4">
    <w:name w:val="heading 4"/>
    <w:basedOn w:val="a"/>
    <w:next w:val="a"/>
    <w:link w:val="40"/>
    <w:qFormat/>
    <w:rsid w:val="008C7762"/>
    <w:pPr>
      <w:keepNext/>
      <w:spacing w:before="240" w:after="60"/>
      <w:outlineLvl w:val="3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C7762"/>
    <w:rPr>
      <w:rFonts w:ascii="Arial" w:eastAsia="Times New Roman" w:hAnsi="Arial" w:cs="Times New Roman"/>
      <w:bCs/>
      <w:kern w:val="28"/>
      <w:sz w:val="28"/>
      <w:szCs w:val="20"/>
      <w:lang w:val="hu-HU"/>
    </w:rPr>
  </w:style>
  <w:style w:type="character" w:customStyle="1" w:styleId="20">
    <w:name w:val="Заголовок 2 Знак"/>
    <w:basedOn w:val="a0"/>
    <w:link w:val="2"/>
    <w:rsid w:val="008C7762"/>
    <w:rPr>
      <w:rFonts w:ascii="Arial" w:eastAsia="Times New Roman" w:hAnsi="Arial" w:cs="Times New Roman"/>
      <w:bCs/>
      <w:i/>
      <w:sz w:val="20"/>
      <w:szCs w:val="20"/>
      <w:lang w:val="hu-HU"/>
    </w:rPr>
  </w:style>
  <w:style w:type="character" w:customStyle="1" w:styleId="30">
    <w:name w:val="Заголовок 3 Знак"/>
    <w:basedOn w:val="a0"/>
    <w:link w:val="3"/>
    <w:rsid w:val="008C7762"/>
    <w:rPr>
      <w:rFonts w:ascii="Arial" w:eastAsia="Times New Roman" w:hAnsi="Arial" w:cs="Times New Roman"/>
      <w:bCs/>
      <w:sz w:val="20"/>
      <w:szCs w:val="20"/>
      <w:lang w:val="hu-HU"/>
    </w:rPr>
  </w:style>
  <w:style w:type="character" w:customStyle="1" w:styleId="40">
    <w:name w:val="Заголовок 4 Знак"/>
    <w:basedOn w:val="a0"/>
    <w:link w:val="4"/>
    <w:rsid w:val="008C7762"/>
    <w:rPr>
      <w:rFonts w:ascii="Times New Roman" w:eastAsia="Times New Roman" w:hAnsi="Times New Roman" w:cs="Times New Roman"/>
      <w:b/>
      <w:bCs/>
      <w:sz w:val="28"/>
      <w:szCs w:val="28"/>
      <w:lang w:val="hu-HU"/>
    </w:rPr>
  </w:style>
  <w:style w:type="paragraph" w:customStyle="1" w:styleId="CarCharCarCharCar1CharCar">
    <w:name w:val="Car Char Car Char Car1 Char Car"/>
    <w:basedOn w:val="a"/>
    <w:rsid w:val="008C7762"/>
    <w:pPr>
      <w:spacing w:after="160" w:line="240" w:lineRule="exact"/>
    </w:pPr>
    <w:rPr>
      <w:rFonts w:cs="Arial"/>
      <w:lang w:val="en-US"/>
    </w:rPr>
  </w:style>
  <w:style w:type="paragraph" w:styleId="a3">
    <w:name w:val="footer"/>
    <w:basedOn w:val="a"/>
    <w:link w:val="a4"/>
    <w:rsid w:val="008C7762"/>
    <w:pPr>
      <w:pBdr>
        <w:top w:val="single" w:sz="6" w:space="1" w:color="auto"/>
      </w:pBdr>
      <w:tabs>
        <w:tab w:val="right" w:pos="8647"/>
      </w:tabs>
    </w:pPr>
  </w:style>
  <w:style w:type="character" w:customStyle="1" w:styleId="a4">
    <w:name w:val="Нижний колонтитул Знак"/>
    <w:basedOn w:val="a0"/>
    <w:link w:val="a3"/>
    <w:rsid w:val="008C7762"/>
    <w:rPr>
      <w:rFonts w:ascii="Arial" w:eastAsia="Times New Roman" w:hAnsi="Arial" w:cs="Times New Roman"/>
      <w:b/>
      <w:bCs/>
      <w:sz w:val="20"/>
      <w:szCs w:val="20"/>
      <w:lang w:val="hu-HU"/>
    </w:rPr>
  </w:style>
  <w:style w:type="paragraph" w:styleId="a5">
    <w:name w:val="header"/>
    <w:basedOn w:val="a"/>
    <w:link w:val="a6"/>
    <w:rsid w:val="008C7762"/>
    <w:pPr>
      <w:tabs>
        <w:tab w:val="center" w:pos="4253"/>
        <w:tab w:val="right" w:pos="8647"/>
      </w:tabs>
    </w:pPr>
  </w:style>
  <w:style w:type="character" w:customStyle="1" w:styleId="a6">
    <w:name w:val="Верхний колонтитул Знак"/>
    <w:basedOn w:val="a0"/>
    <w:link w:val="a5"/>
    <w:rsid w:val="008C7762"/>
    <w:rPr>
      <w:rFonts w:ascii="Arial" w:eastAsia="Times New Roman" w:hAnsi="Arial" w:cs="Times New Roman"/>
      <w:b/>
      <w:bCs/>
      <w:sz w:val="20"/>
      <w:szCs w:val="20"/>
      <w:lang w:val="hu-HU"/>
    </w:rPr>
  </w:style>
  <w:style w:type="table" w:styleId="a7">
    <w:name w:val="Table Grid"/>
    <w:basedOn w:val="a1"/>
    <w:rsid w:val="008C7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C7762"/>
    <w:rPr>
      <w:rFonts w:ascii="Verdana" w:hAnsi="Verdana" w:hint="default"/>
      <w:color w:val="006699"/>
      <w:u w:val="single"/>
    </w:rPr>
  </w:style>
  <w:style w:type="paragraph" w:styleId="a9">
    <w:name w:val="Normal (Web)"/>
    <w:basedOn w:val="a"/>
    <w:rsid w:val="008C7762"/>
    <w:pPr>
      <w:spacing w:after="90"/>
    </w:pPr>
    <w:rPr>
      <w:rFonts w:ascii="Verdana" w:hAnsi="Verdana"/>
    </w:rPr>
  </w:style>
  <w:style w:type="character" w:styleId="aa">
    <w:name w:val="Strong"/>
    <w:qFormat/>
    <w:rsid w:val="008C7762"/>
    <w:rPr>
      <w:b/>
      <w:bCs/>
    </w:rPr>
  </w:style>
  <w:style w:type="character" w:styleId="ab">
    <w:name w:val="Emphasis"/>
    <w:qFormat/>
    <w:rsid w:val="008C7762"/>
    <w:rPr>
      <w:i/>
      <w:iCs/>
    </w:rPr>
  </w:style>
  <w:style w:type="character" w:styleId="ac">
    <w:name w:val="page number"/>
    <w:basedOn w:val="a0"/>
    <w:rsid w:val="008C7762"/>
  </w:style>
  <w:style w:type="paragraph" w:styleId="ad">
    <w:name w:val="Body Text"/>
    <w:basedOn w:val="a"/>
    <w:link w:val="ae"/>
    <w:rsid w:val="008C7762"/>
    <w:pPr>
      <w:widowControl w:val="0"/>
      <w:adjustRightInd w:val="0"/>
      <w:spacing w:line="360" w:lineRule="atLeast"/>
      <w:jc w:val="both"/>
      <w:textAlignment w:val="baseline"/>
    </w:pPr>
    <w:rPr>
      <w:rFonts w:cs="Arial"/>
      <w:b w:val="0"/>
      <w:bCs w:val="0"/>
      <w:szCs w:val="24"/>
      <w:lang w:val="en-GB"/>
    </w:rPr>
  </w:style>
  <w:style w:type="character" w:customStyle="1" w:styleId="ae">
    <w:name w:val="Основной текст Знак"/>
    <w:basedOn w:val="a0"/>
    <w:link w:val="ad"/>
    <w:rsid w:val="008C7762"/>
    <w:rPr>
      <w:rFonts w:ascii="Arial" w:eastAsia="Times New Roman" w:hAnsi="Arial" w:cs="Arial"/>
      <w:sz w:val="20"/>
      <w:szCs w:val="24"/>
      <w:lang w:val="en-GB"/>
    </w:rPr>
  </w:style>
  <w:style w:type="paragraph" w:customStyle="1" w:styleId="DefaultText">
    <w:name w:val="Default Text"/>
    <w:basedOn w:val="a"/>
    <w:rsid w:val="008C77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bCs w:val="0"/>
      <w:noProof/>
      <w:sz w:val="24"/>
      <w:lang w:val="en-CA"/>
    </w:rPr>
  </w:style>
  <w:style w:type="paragraph" w:customStyle="1" w:styleId="CharCharChar">
    <w:name w:val="Char Char Char"/>
    <w:basedOn w:val="a"/>
    <w:rsid w:val="008C7762"/>
    <w:pPr>
      <w:spacing w:after="160" w:line="240" w:lineRule="exact"/>
    </w:pPr>
    <w:rPr>
      <w:rFonts w:ascii="Tahoma" w:hAnsi="Tahoma"/>
      <w:b w:val="0"/>
      <w:bCs w:val="0"/>
      <w:lang w:val="en-US"/>
    </w:rPr>
  </w:style>
  <w:style w:type="character" w:customStyle="1" w:styleId="style371">
    <w:name w:val="style371"/>
    <w:rsid w:val="008C7762"/>
    <w:rPr>
      <w:color w:val="000000"/>
      <w:sz w:val="24"/>
      <w:szCs w:val="24"/>
    </w:rPr>
  </w:style>
  <w:style w:type="character" w:styleId="af">
    <w:name w:val="annotation reference"/>
    <w:semiHidden/>
    <w:rsid w:val="008C7762"/>
    <w:rPr>
      <w:sz w:val="16"/>
      <w:szCs w:val="16"/>
    </w:rPr>
  </w:style>
  <w:style w:type="paragraph" w:styleId="af0">
    <w:name w:val="annotation text"/>
    <w:basedOn w:val="a"/>
    <w:link w:val="af1"/>
    <w:semiHidden/>
    <w:rsid w:val="008C7762"/>
    <w:rPr>
      <w:rFonts w:ascii="Times New Roman" w:hAnsi="Times New Roman"/>
      <w:b w:val="0"/>
      <w:bCs w:val="0"/>
      <w:lang w:val="uk-UA" w:eastAsia="uk-UA"/>
    </w:rPr>
  </w:style>
  <w:style w:type="character" w:customStyle="1" w:styleId="af1">
    <w:name w:val="Текст примечания Знак"/>
    <w:basedOn w:val="a0"/>
    <w:link w:val="af0"/>
    <w:semiHidden/>
    <w:rsid w:val="008C7762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f2">
    <w:name w:val="Balloon Text"/>
    <w:basedOn w:val="a"/>
    <w:link w:val="af3"/>
    <w:semiHidden/>
    <w:rsid w:val="008C7762"/>
    <w:rPr>
      <w:rFonts w:ascii="Tahoma" w:hAnsi="Tahoma" w:cs="Tahoma"/>
      <w:b w:val="0"/>
      <w:bCs w:val="0"/>
      <w:sz w:val="16"/>
      <w:szCs w:val="16"/>
      <w:lang w:val="uk-UA" w:eastAsia="uk-UA"/>
    </w:rPr>
  </w:style>
  <w:style w:type="character" w:customStyle="1" w:styleId="af3">
    <w:name w:val="Текст выноски Знак"/>
    <w:basedOn w:val="a0"/>
    <w:link w:val="af2"/>
    <w:semiHidden/>
    <w:rsid w:val="008C7762"/>
    <w:rPr>
      <w:rFonts w:ascii="Tahoma" w:eastAsia="Times New Roman" w:hAnsi="Tahoma" w:cs="Tahoma"/>
      <w:sz w:val="16"/>
      <w:szCs w:val="16"/>
      <w:lang w:val="uk-UA" w:eastAsia="uk-UA"/>
    </w:rPr>
  </w:style>
  <w:style w:type="character" w:styleId="af4">
    <w:name w:val="FollowedHyperlink"/>
    <w:rsid w:val="008C7762"/>
    <w:rPr>
      <w:color w:val="800080"/>
      <w:u w:val="single"/>
    </w:rPr>
  </w:style>
  <w:style w:type="paragraph" w:styleId="af5">
    <w:name w:val="footnote text"/>
    <w:basedOn w:val="a"/>
    <w:link w:val="af6"/>
    <w:semiHidden/>
    <w:rsid w:val="008C7762"/>
    <w:rPr>
      <w:rFonts w:ascii="Times New Roman" w:hAnsi="Times New Roman"/>
      <w:b w:val="0"/>
      <w:bCs w:val="0"/>
      <w:lang w:val="en-US"/>
    </w:rPr>
  </w:style>
  <w:style w:type="character" w:customStyle="1" w:styleId="af6">
    <w:name w:val="Текст сноски Знак"/>
    <w:basedOn w:val="a0"/>
    <w:link w:val="af5"/>
    <w:semiHidden/>
    <w:rsid w:val="008C776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semiHidden/>
    <w:rsid w:val="008C7762"/>
    <w:rPr>
      <w:vertAlign w:val="superscript"/>
    </w:rPr>
  </w:style>
  <w:style w:type="paragraph" w:styleId="af8">
    <w:name w:val="Title"/>
    <w:basedOn w:val="a"/>
    <w:link w:val="af9"/>
    <w:qFormat/>
    <w:rsid w:val="008C7762"/>
    <w:pPr>
      <w:autoSpaceDE w:val="0"/>
      <w:autoSpaceDN w:val="0"/>
      <w:adjustRightInd w:val="0"/>
      <w:spacing w:before="80"/>
      <w:jc w:val="center"/>
    </w:pPr>
    <w:rPr>
      <w:bCs w:val="0"/>
      <w:sz w:val="28"/>
      <w:szCs w:val="28"/>
      <w:lang w:val="en-GB" w:eastAsia="en-GB"/>
    </w:rPr>
  </w:style>
  <w:style w:type="character" w:customStyle="1" w:styleId="af9">
    <w:name w:val="Название Знак"/>
    <w:basedOn w:val="a0"/>
    <w:link w:val="af8"/>
    <w:rsid w:val="008C7762"/>
    <w:rPr>
      <w:rFonts w:ascii="Arial" w:eastAsia="Times New Roman" w:hAnsi="Arial" w:cs="Times New Roman"/>
      <w:b/>
      <w:sz w:val="28"/>
      <w:szCs w:val="28"/>
      <w:lang w:val="en-GB" w:eastAsia="en-GB"/>
    </w:rPr>
  </w:style>
  <w:style w:type="paragraph" w:styleId="afa">
    <w:name w:val="Subtitle"/>
    <w:basedOn w:val="a"/>
    <w:link w:val="afb"/>
    <w:qFormat/>
    <w:rsid w:val="008C7762"/>
    <w:pPr>
      <w:autoSpaceDE w:val="0"/>
      <w:autoSpaceDN w:val="0"/>
      <w:adjustRightInd w:val="0"/>
      <w:spacing w:before="60"/>
      <w:jc w:val="center"/>
    </w:pPr>
    <w:rPr>
      <w:bCs w:val="0"/>
      <w:lang w:val="en-GB" w:eastAsia="en-GB"/>
    </w:rPr>
  </w:style>
  <w:style w:type="character" w:customStyle="1" w:styleId="afb">
    <w:name w:val="Подзаголовок Знак"/>
    <w:basedOn w:val="a0"/>
    <w:link w:val="afa"/>
    <w:rsid w:val="008C7762"/>
    <w:rPr>
      <w:rFonts w:ascii="Arial" w:eastAsia="Times New Roman" w:hAnsi="Arial" w:cs="Times New Roman"/>
      <w:b/>
      <w:sz w:val="20"/>
      <w:szCs w:val="20"/>
      <w:lang w:val="en-GB" w:eastAsia="en-GB"/>
    </w:rPr>
  </w:style>
  <w:style w:type="character" w:customStyle="1" w:styleId="font1helveticaneueltstd1">
    <w:name w:val="font1 helveticaneueltstd1"/>
    <w:rsid w:val="008C7762"/>
    <w:rPr>
      <w:shd w:val="clear" w:color="auto" w:fill="FFFFFF"/>
    </w:rPr>
  </w:style>
  <w:style w:type="paragraph" w:customStyle="1" w:styleId="NormalWeb1">
    <w:name w:val="Normal (Web)1"/>
    <w:basedOn w:val="a"/>
    <w:rsid w:val="008C7762"/>
    <w:pPr>
      <w:spacing w:after="120"/>
    </w:pPr>
    <w:rPr>
      <w:rFonts w:ascii="Verdana" w:hAnsi="Verdana"/>
      <w:b w:val="0"/>
      <w:bCs w:val="0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8C7762"/>
  </w:style>
  <w:style w:type="character" w:customStyle="1" w:styleId="style311">
    <w:name w:val="style311"/>
    <w:rsid w:val="008C7762"/>
    <w:rPr>
      <w:color w:val="FFFFFF"/>
    </w:rPr>
  </w:style>
  <w:style w:type="paragraph" w:styleId="afc">
    <w:name w:val="annotation subject"/>
    <w:basedOn w:val="af0"/>
    <w:next w:val="af0"/>
    <w:link w:val="afd"/>
    <w:semiHidden/>
    <w:rsid w:val="008C7762"/>
    <w:rPr>
      <w:b/>
      <w:bCs/>
    </w:rPr>
  </w:style>
  <w:style w:type="character" w:customStyle="1" w:styleId="afd">
    <w:name w:val="Тема примечания Знак"/>
    <w:basedOn w:val="af1"/>
    <w:link w:val="afc"/>
    <w:semiHidden/>
    <w:rsid w:val="008C7762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character" w:customStyle="1" w:styleId="Typewriter">
    <w:name w:val="Typewriter"/>
    <w:rsid w:val="008C7762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1"/>
    <w:autoRedefine/>
    <w:rsid w:val="008C7762"/>
    <w:rPr>
      <w:b/>
      <w:bCs w:val="0"/>
      <w:sz w:val="22"/>
      <w:lang w:val="en-GB" w:eastAsia="en-GB"/>
    </w:rPr>
  </w:style>
  <w:style w:type="character" w:customStyle="1" w:styleId="ft01">
    <w:name w:val="ft01"/>
    <w:rsid w:val="008C7762"/>
    <w:rPr>
      <w:rFonts w:ascii="Times" w:hAnsi="Times" w:hint="default"/>
      <w:color w:val="000000"/>
      <w:sz w:val="15"/>
      <w:szCs w:val="15"/>
    </w:rPr>
  </w:style>
  <w:style w:type="character" w:customStyle="1" w:styleId="ft11">
    <w:name w:val="ft11"/>
    <w:rsid w:val="008C7762"/>
    <w:rPr>
      <w:rFonts w:ascii="Symbol" w:hAnsi="Symbol" w:hint="default"/>
      <w:color w:val="000000"/>
      <w:sz w:val="15"/>
      <w:szCs w:val="15"/>
    </w:rPr>
  </w:style>
  <w:style w:type="character" w:customStyle="1" w:styleId="ft21">
    <w:name w:val="ft21"/>
    <w:rsid w:val="008C7762"/>
    <w:rPr>
      <w:rFonts w:ascii="Times" w:hAnsi="Times" w:hint="default"/>
      <w:color w:val="000000"/>
      <w:sz w:val="15"/>
      <w:szCs w:val="15"/>
    </w:rPr>
  </w:style>
  <w:style w:type="character" w:customStyle="1" w:styleId="ft41">
    <w:name w:val="ft41"/>
    <w:rsid w:val="008C7762"/>
    <w:rPr>
      <w:rFonts w:ascii="Times" w:hAnsi="Times" w:hint="default"/>
      <w:color w:val="000000"/>
      <w:sz w:val="15"/>
      <w:szCs w:val="15"/>
    </w:rPr>
  </w:style>
  <w:style w:type="character" w:customStyle="1" w:styleId="ft31">
    <w:name w:val="ft31"/>
    <w:rsid w:val="008C7762"/>
    <w:rPr>
      <w:rFonts w:ascii="Times" w:hAnsi="Times" w:hint="default"/>
      <w:color w:val="000000"/>
      <w:sz w:val="15"/>
      <w:szCs w:val="15"/>
    </w:rPr>
  </w:style>
  <w:style w:type="paragraph" w:styleId="afe">
    <w:name w:val="Plain Text"/>
    <w:basedOn w:val="a"/>
    <w:link w:val="aff"/>
    <w:rsid w:val="008C7762"/>
    <w:pPr>
      <w:autoSpaceDE w:val="0"/>
      <w:autoSpaceDN w:val="0"/>
      <w:adjustRightInd w:val="0"/>
      <w:spacing w:before="70" w:after="70"/>
      <w:ind w:left="1843" w:hanging="1843"/>
    </w:pPr>
    <w:rPr>
      <w:b w:val="0"/>
      <w:bCs w:val="0"/>
      <w:sz w:val="16"/>
      <w:szCs w:val="16"/>
      <w:lang w:val="en-GB" w:eastAsia="en-GB"/>
    </w:rPr>
  </w:style>
  <w:style w:type="character" w:customStyle="1" w:styleId="aff">
    <w:name w:val="Текст Знак"/>
    <w:basedOn w:val="a0"/>
    <w:link w:val="afe"/>
    <w:rsid w:val="008C7762"/>
    <w:rPr>
      <w:rFonts w:ascii="Arial" w:eastAsia="Times New Roman" w:hAnsi="Arial" w:cs="Times New Roman"/>
      <w:sz w:val="16"/>
      <w:szCs w:val="16"/>
      <w:lang w:val="en-GB" w:eastAsia="en-GB"/>
    </w:rPr>
  </w:style>
  <w:style w:type="paragraph" w:customStyle="1" w:styleId="aquatitles">
    <w:name w:val="aquatitles"/>
    <w:basedOn w:val="a"/>
    <w:rsid w:val="008C7762"/>
    <w:pPr>
      <w:spacing w:before="100" w:beforeAutospacing="1" w:after="100" w:afterAutospacing="1"/>
    </w:pPr>
    <w:rPr>
      <w:rFonts w:cs="Arial"/>
      <w:color w:val="009999"/>
      <w:sz w:val="24"/>
      <w:szCs w:val="24"/>
      <w:lang w:val="en-GB" w:eastAsia="en-GB"/>
    </w:rPr>
  </w:style>
  <w:style w:type="paragraph" w:customStyle="1" w:styleId="paragraph">
    <w:name w:val="paragraph"/>
    <w:basedOn w:val="a"/>
    <w:rsid w:val="008C7762"/>
    <w:pPr>
      <w:spacing w:before="100" w:beforeAutospacing="1" w:after="100" w:afterAutospacing="1"/>
    </w:pPr>
    <w:rPr>
      <w:rFonts w:cs="Arial"/>
      <w:b w:val="0"/>
      <w:bCs w:val="0"/>
      <w:color w:val="000000"/>
      <w:sz w:val="18"/>
      <w:szCs w:val="18"/>
      <w:lang w:val="en-GB" w:eastAsia="en-GB"/>
    </w:rPr>
  </w:style>
  <w:style w:type="character" w:customStyle="1" w:styleId="paragraph1">
    <w:name w:val="paragraph1"/>
    <w:rsid w:val="008C7762"/>
    <w:rPr>
      <w:rFonts w:ascii="Arial" w:hAnsi="Arial" w:cs="Arial" w:hint="default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ff0">
    <w:name w:val="List Paragraph"/>
    <w:basedOn w:val="a"/>
    <w:uiPriority w:val="34"/>
    <w:qFormat/>
    <w:rsid w:val="008C7762"/>
    <w:pPr>
      <w:ind w:left="708"/>
    </w:pPr>
  </w:style>
  <w:style w:type="numbering" w:customStyle="1" w:styleId="11">
    <w:name w:val="Нет списка1"/>
    <w:next w:val="a2"/>
    <w:semiHidden/>
    <w:rsid w:val="008C7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7150</Words>
  <Characters>40760</Characters>
  <Application>Microsoft Office Word</Application>
  <DocSecurity>0</DocSecurity>
  <Lines>339</Lines>
  <Paragraphs>95</Paragraphs>
  <ScaleCrop>false</ScaleCrop>
  <Company/>
  <LinksUpToDate>false</LinksUpToDate>
  <CharactersWithSpaces>47815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</dc:creator>
  <cp:keywords/>
  <dc:description/>
  <cp:lastModifiedBy>Ariel</cp:lastModifiedBy>
  <cp:revision>1</cp:revision>
  <dcterms:created xsi:type="dcterms:W3CDTF">2015-08-14T10:03:00Z</dcterms:created>
  <dcterms:modified xsi:type="dcterms:W3CDTF">2015-08-14T10:04:00Z</dcterms:modified>
</cp:coreProperties>
</file>